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51D5ABA" w14:textId="703111CF" w:rsidR="00C23915" w:rsidRDefault="00EC34BA" w:rsidP="00C23915">
      <w:pPr>
        <w:pStyle w:val="Standard"/>
      </w:pPr>
      <w:r>
        <w:rPr>
          <w:noProof/>
          <w:lang w:eastAsia="fr-FR"/>
        </w:rPr>
        <mc:AlternateContent>
          <mc:Choice Requires="wps">
            <w:drawing>
              <wp:anchor distT="0" distB="0" distL="114300" distR="114300" simplePos="0" relativeHeight="251662336" behindDoc="0" locked="0" layoutInCell="1" allowOverlap="1" wp14:anchorId="18E55C63" wp14:editId="4E8C1C93">
                <wp:simplePos x="0" y="0"/>
                <wp:positionH relativeFrom="column">
                  <wp:posOffset>-100965</wp:posOffset>
                </wp:positionH>
                <wp:positionV relativeFrom="paragraph">
                  <wp:posOffset>103505</wp:posOffset>
                </wp:positionV>
                <wp:extent cx="2436495" cy="926465"/>
                <wp:effectExtent l="0" t="635" r="254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6495" cy="92646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E1476AA" w14:textId="77777777" w:rsidR="00DF77F8" w:rsidRDefault="00DF77F8" w:rsidP="005C2D80">
                            <w:pPr>
                              <w:spacing w:after="0" w:line="240" w:lineRule="auto"/>
                              <w:jc w:val="center"/>
                            </w:pPr>
                            <w:r>
                              <w:rPr>
                                <w:rFonts w:ascii="Trebuchet MS" w:eastAsia="Microsoft YaHei" w:hAnsi="Trebuchet MS"/>
                                <w:b/>
                                <w:bCs/>
                                <w:sz w:val="20"/>
                                <w:szCs w:val="20"/>
                              </w:rPr>
                              <w:t>COURS LE GOUVERNAIL</w:t>
                            </w:r>
                          </w:p>
                          <w:p w14:paraId="6219278E" w14:textId="77777777" w:rsidR="00DF77F8" w:rsidRDefault="00DF77F8" w:rsidP="005C2D80">
                            <w:pPr>
                              <w:spacing w:after="0" w:line="240" w:lineRule="auto"/>
                              <w:jc w:val="center"/>
                            </w:pPr>
                            <w:r>
                              <w:rPr>
                                <w:rFonts w:ascii="Trebuchet MS" w:eastAsia="Microsoft YaHei" w:hAnsi="Trebuchet MS"/>
                                <w:b/>
                                <w:bCs/>
                                <w:sz w:val="20"/>
                                <w:szCs w:val="20"/>
                              </w:rPr>
                              <w:t>École primaire</w:t>
                            </w:r>
                          </w:p>
                          <w:p w14:paraId="7A0F5D95" w14:textId="77777777" w:rsidR="00DF77F8" w:rsidRDefault="00DF77F8" w:rsidP="005C2D80">
                            <w:pPr>
                              <w:spacing w:after="0" w:line="240" w:lineRule="auto"/>
                              <w:jc w:val="center"/>
                            </w:pPr>
                            <w:r>
                              <w:rPr>
                                <w:rFonts w:ascii="Arial" w:eastAsia="Microsoft YaHei" w:hAnsi="Arial"/>
                                <w:sz w:val="20"/>
                                <w:szCs w:val="20"/>
                              </w:rPr>
                              <w:t>52 rue du Maréchal Juin,</w:t>
                            </w:r>
                          </w:p>
                          <w:p w14:paraId="3A8605A8" w14:textId="77777777" w:rsidR="00DF77F8" w:rsidRDefault="00DF77F8" w:rsidP="005C2D80">
                            <w:pPr>
                              <w:spacing w:after="0" w:line="240" w:lineRule="auto"/>
                              <w:jc w:val="center"/>
                            </w:pPr>
                            <w:r>
                              <w:rPr>
                                <w:rFonts w:ascii="Arial" w:eastAsia="Microsoft YaHei" w:hAnsi="Arial"/>
                                <w:sz w:val="20"/>
                                <w:szCs w:val="20"/>
                              </w:rPr>
                              <w:t>49000 ANGERS</w:t>
                            </w:r>
                          </w:p>
                          <w:p w14:paraId="4293C07E" w14:textId="77777777" w:rsidR="00DF77F8" w:rsidRDefault="00DF77F8" w:rsidP="005C2D80">
                            <w:pPr>
                              <w:spacing w:after="0" w:line="240" w:lineRule="auto"/>
                              <w:jc w:val="center"/>
                            </w:pPr>
                            <w:r>
                              <w:rPr>
                                <w:rFonts w:ascii="Arial" w:eastAsia="Microsoft YaHei" w:hAnsi="Arial"/>
                                <w:b/>
                                <w:bCs/>
                                <w:sz w:val="20"/>
                                <w:szCs w:val="20"/>
                              </w:rPr>
                              <w:t>direction@courslegouvernail.com</w:t>
                            </w:r>
                          </w:p>
                        </w:txbxContent>
                      </wps:txbx>
                      <wps:bodyPr rot="0" vert="horz" wrap="square" lIns="6480" tIns="6480" rIns="6480" bIns="6480" anchor="t" anchorCtr="0">
                        <a:noAutofit/>
                      </wps:bodyPr>
                    </wps:wsp>
                  </a:graphicData>
                </a:graphic>
                <wp14:sizeRelH relativeFrom="page">
                  <wp14:pctWidth>0</wp14:pctWidth>
                </wp14:sizeRelH>
                <wp14:sizeRelV relativeFrom="page">
                  <wp14:pctHeight>0</wp14:pctHeight>
                </wp14:sizeRelV>
              </wp:anchor>
            </w:drawing>
          </mc:Choice>
          <mc:Fallback>
            <w:pict>
              <v:shapetype w14:anchorId="18E55C63" id="_x0000_t202" coordsize="21600,21600" o:spt="202" path="m,l,21600r21600,l21600,xe">
                <v:stroke joinstyle="miter"/>
                <v:path gradientshapeok="t" o:connecttype="rect"/>
              </v:shapetype>
              <v:shape id="Text Box 4" o:spid="_x0000_s1026" type="#_x0000_t202" style="position:absolute;margin-left:-7.95pt;margin-top:8.15pt;width:191.85pt;height:7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" stroked="f">
                <v:textbox inset=".18mm,.18mm,.18mm,.18mm">
                  <w:txbxContent>
                    <w:p w14:paraId="2E1476AA" w14:textId="77777777" w:rsidR="00DF77F8" w:rsidRDefault="00DF77F8" w:rsidP="005C2D80">
                      <w:pPr>
                        <w:spacing w:after="0" w:line="240" w:lineRule="auto"/>
                        <w:jc w:val="center"/>
                      </w:pPr>
                      <w:r>
                        <w:rPr>
                          <w:rFonts w:ascii="Trebuchet MS" w:eastAsia="Microsoft YaHei" w:hAnsi="Trebuchet MS"/>
                          <w:b/>
                          <w:bCs/>
                          <w:sz w:val="20"/>
                          <w:szCs w:val="20"/>
                        </w:rPr>
                        <w:t>COURS LE GOUVERNAIL</w:t>
                      </w:r>
                    </w:p>
                    <w:p w14:paraId="6219278E" w14:textId="77777777" w:rsidR="00DF77F8" w:rsidRDefault="00DF77F8" w:rsidP="005C2D80">
                      <w:pPr>
                        <w:spacing w:after="0" w:line="240" w:lineRule="auto"/>
                        <w:jc w:val="center"/>
                      </w:pPr>
                      <w:r>
                        <w:rPr>
                          <w:rFonts w:ascii="Trebuchet MS" w:eastAsia="Microsoft YaHei" w:hAnsi="Trebuchet MS"/>
                          <w:b/>
                          <w:bCs/>
                          <w:sz w:val="20"/>
                          <w:szCs w:val="20"/>
                        </w:rPr>
                        <w:t>École primaire</w:t>
                      </w:r>
                    </w:p>
                    <w:p w14:paraId="7A0F5D95" w14:textId="77777777" w:rsidR="00DF77F8" w:rsidRDefault="00DF77F8" w:rsidP="005C2D80">
                      <w:pPr>
                        <w:spacing w:after="0" w:line="240" w:lineRule="auto"/>
                        <w:jc w:val="center"/>
                      </w:pPr>
                      <w:r>
                        <w:rPr>
                          <w:rFonts w:ascii="Arial" w:eastAsia="Microsoft YaHei" w:hAnsi="Arial"/>
                          <w:sz w:val="20"/>
                          <w:szCs w:val="20"/>
                        </w:rPr>
                        <w:t>52 rue du Maréchal Juin,</w:t>
                      </w:r>
                    </w:p>
                    <w:p w14:paraId="3A8605A8" w14:textId="77777777" w:rsidR="00DF77F8" w:rsidRDefault="00DF77F8" w:rsidP="005C2D80">
                      <w:pPr>
                        <w:spacing w:after="0" w:line="240" w:lineRule="auto"/>
                        <w:jc w:val="center"/>
                      </w:pPr>
                      <w:r>
                        <w:rPr>
                          <w:rFonts w:ascii="Arial" w:eastAsia="Microsoft YaHei" w:hAnsi="Arial"/>
                          <w:sz w:val="20"/>
                          <w:szCs w:val="20"/>
                        </w:rPr>
                        <w:t>49000 ANGERS</w:t>
                      </w:r>
                    </w:p>
                    <w:p w14:paraId="4293C07E" w14:textId="77777777" w:rsidR="00DF77F8" w:rsidRDefault="00DF77F8" w:rsidP="005C2D80">
                      <w:pPr>
                        <w:spacing w:after="0" w:line="240" w:lineRule="auto"/>
                        <w:jc w:val="center"/>
                      </w:pPr>
                      <w:r>
                        <w:rPr>
                          <w:rFonts w:ascii="Arial" w:eastAsia="Microsoft YaHei" w:hAnsi="Arial"/>
                          <w:b/>
                          <w:bCs/>
                          <w:sz w:val="20"/>
                          <w:szCs w:val="20"/>
                        </w:rPr>
                        <w:t>direction@courslegouvernail.com</w:t>
                      </w:r>
                    </w:p>
                  </w:txbxContent>
                </v:textbox>
              </v:shape>
            </w:pict>
          </mc:Fallback>
        </mc:AlternateContent>
      </w:r>
      <w:r w:rsidR="005C2D80">
        <w:rPr>
          <w:noProof/>
          <w:lang w:eastAsia="fr-FR"/>
        </w:rPr>
        <w:drawing>
          <wp:anchor distT="0" distB="0" distL="114300" distR="114300" simplePos="0" relativeHeight="251661312" behindDoc="0" locked="0" layoutInCell="1" allowOverlap="1" wp14:anchorId="32160554" wp14:editId="11D7264F">
            <wp:simplePos x="0" y="0"/>
            <wp:positionH relativeFrom="column">
              <wp:posOffset>4648152</wp:posOffset>
            </wp:positionH>
            <wp:positionV relativeFrom="paragraph">
              <wp:posOffset>-11909</wp:posOffset>
            </wp:positionV>
            <wp:extent cx="1128264" cy="1069675"/>
            <wp:effectExtent l="1905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128264" cy="1069675"/>
                    </a:xfrm>
                    <a:prstGeom prst="rect">
                      <a:avLst/>
                    </a:prstGeom>
                    <a:noFill/>
                    <a:ln w="9525">
                      <a:noFill/>
                      <a:miter lim="800000"/>
                      <a:headEnd/>
                      <a:tailEnd/>
                    </a:ln>
                  </pic:spPr>
                </pic:pic>
              </a:graphicData>
            </a:graphic>
          </wp:anchor>
        </w:drawing>
      </w:r>
    </w:p>
    <w:p w14:paraId="022E985F" w14:textId="77777777" w:rsidR="00C23915" w:rsidRDefault="00C23915" w:rsidP="00C23915">
      <w:pPr>
        <w:pStyle w:val="Standard"/>
      </w:pPr>
    </w:p>
    <w:p w14:paraId="50981F4C" w14:textId="77777777" w:rsidR="00C23915" w:rsidRDefault="00C23915" w:rsidP="00C23915">
      <w:pPr>
        <w:pStyle w:val="Standard"/>
      </w:pPr>
    </w:p>
    <w:p w14:paraId="76F57595" w14:textId="77777777" w:rsidR="00C23915" w:rsidRDefault="00C23915" w:rsidP="00C23915">
      <w:pPr>
        <w:pStyle w:val="Standard"/>
      </w:pPr>
    </w:p>
    <w:p w14:paraId="41ACD734" w14:textId="77777777" w:rsidR="00C23915" w:rsidRDefault="00C23915" w:rsidP="00C23915">
      <w:pPr>
        <w:pStyle w:val="Standard"/>
      </w:pPr>
    </w:p>
    <w:p w14:paraId="1EC8CC52" w14:textId="77777777" w:rsidR="00C23915" w:rsidRDefault="00C23915" w:rsidP="00C23915">
      <w:pPr>
        <w:pStyle w:val="Standard"/>
      </w:pPr>
    </w:p>
    <w:p w14:paraId="185324E2" w14:textId="77777777" w:rsidR="00C23915" w:rsidRDefault="00C23915" w:rsidP="00C23915">
      <w:pPr>
        <w:pStyle w:val="Standard"/>
      </w:pPr>
    </w:p>
    <w:p w14:paraId="48BAA354" w14:textId="77777777" w:rsidR="00C23915" w:rsidRDefault="00C23915" w:rsidP="00C23915">
      <w:pPr>
        <w:pStyle w:val="Standard"/>
      </w:pPr>
    </w:p>
    <w:p w14:paraId="3B18B451" w14:textId="77777777" w:rsidR="00C23915" w:rsidRDefault="00C23915" w:rsidP="00C23915">
      <w:pPr>
        <w:pStyle w:val="Standard"/>
      </w:pPr>
    </w:p>
    <w:p w14:paraId="3DCA695C" w14:textId="77777777" w:rsidR="00BA5FED" w:rsidRDefault="00BA5FED" w:rsidP="00BA5FED">
      <w:pPr>
        <w:pStyle w:val="Titre"/>
        <w:jc w:val="center"/>
      </w:pPr>
      <w:r>
        <w:t xml:space="preserve">Protocole </w:t>
      </w:r>
      <w:r w:rsidRPr="00BF351D">
        <w:t>déclinant la doctrine sanitaire</w:t>
      </w:r>
    </w:p>
    <w:p w14:paraId="1938B169" w14:textId="77777777" w:rsidR="00BA5FED" w:rsidRPr="00BF351D" w:rsidRDefault="00BA5FED" w:rsidP="00BA5FED">
      <w:pPr>
        <w:jc w:val="both"/>
        <w:rPr>
          <w:b/>
        </w:rPr>
      </w:pPr>
    </w:p>
    <w:p w14:paraId="2EFACB75" w14:textId="77777777" w:rsidR="00BA5FED" w:rsidRPr="00AF529E" w:rsidRDefault="00BA5FED" w:rsidP="00BA5FED">
      <w:pPr>
        <w:pStyle w:val="Titre1"/>
        <w:numPr>
          <w:ilvl w:val="0"/>
          <w:numId w:val="6"/>
        </w:numPr>
      </w:pPr>
      <w:r w:rsidRPr="00AF529E">
        <w:t xml:space="preserve">Préparation des locaux </w:t>
      </w:r>
    </w:p>
    <w:p w14:paraId="760AEF10" w14:textId="6AA49B9B" w:rsidR="00BA5FED" w:rsidRDefault="00BA5FED" w:rsidP="00BA5FED">
      <w:pPr>
        <w:jc w:val="both"/>
      </w:pPr>
      <w:r w:rsidRPr="00BF351D">
        <w:rPr>
          <w:b/>
        </w:rPr>
        <w:t>Préparation et nettoyage des locaux scolaires</w:t>
      </w:r>
      <w:r>
        <w:t xml:space="preserve"> : un nettoyage selon les protocoles habituels en vigueur </w:t>
      </w:r>
      <w:r w:rsidR="001535D8">
        <w:t xml:space="preserve">a été réalisé lors du </w:t>
      </w:r>
      <w:r w:rsidR="00CB0FB5">
        <w:t xml:space="preserve">départ en vacances le 16 octobre. </w:t>
      </w:r>
      <w:r>
        <w:t xml:space="preserve"> En effet les salles de classe étant fermées depuis au moins 10 jours, la probabilité que le virus soit présent sur les surfaces est quasi nulle et aucune mesure spécifique de désinfection n’est nécessaire. Les mesures habituelles liées à la réouverture </w:t>
      </w:r>
      <w:r w:rsidR="004F32D1">
        <w:t>ont été</w:t>
      </w:r>
      <w:r>
        <w:t xml:space="preserve"> mises en œuvre.</w:t>
      </w:r>
    </w:p>
    <w:p w14:paraId="1C822ADB" w14:textId="77777777" w:rsidR="00BA5FED" w:rsidRPr="00AF529E" w:rsidRDefault="00BA5FED" w:rsidP="00BA5FED">
      <w:pPr>
        <w:pStyle w:val="Titre1"/>
        <w:numPr>
          <w:ilvl w:val="0"/>
          <w:numId w:val="6"/>
        </w:numPr>
      </w:pPr>
      <w:r w:rsidRPr="00AF529E">
        <w:t>Equipement des locaux</w:t>
      </w:r>
    </w:p>
    <w:p w14:paraId="48B2D8B8" w14:textId="49C246FB" w:rsidR="00BA5FED" w:rsidRDefault="00BA5FED" w:rsidP="00BA5FED">
      <w:pPr>
        <w:jc w:val="both"/>
      </w:pPr>
      <w:r>
        <w:t>Le Gouvernail a été équipé de manière à ce que les gestes barrières soient respectés et tout particulièrement en ce qui concerne le lavage des mains (points d’eau dans le bloc sanitaire et la salle à manger, savon liquide, papier à usage unique, présence d’affichette</w:t>
      </w:r>
      <w:r w:rsidR="00000217">
        <w:t>s</w:t>
      </w:r>
      <w:r>
        <w:t xml:space="preserve"> de protocole de lavage des mains, SHA en suffisance pour les personnels et les enfants dans chaque salle de classe et dans le bureau de direction - usage sous contrôle d’un adulte exclusivement). Des lingettes virucides sont également mises à disposition pour permettre à ce que les surfaces ou objets fréquemment touchés puissent être régulièrement nettoyés. </w:t>
      </w:r>
    </w:p>
    <w:p w14:paraId="1030D76C" w14:textId="77777777" w:rsidR="00BA5FED" w:rsidRDefault="00BA5FED" w:rsidP="00BA5FED">
      <w:pPr>
        <w:jc w:val="both"/>
      </w:pPr>
      <w:r>
        <w:t xml:space="preserve">Les instructions sanitaires (hygiène des mains, distanciation physique, consignes en cas de survenue de symptômes) sont affichées à l’entrée de l’établissement, dans chaque salle de classe et dans le bureau de direction. Le directeur a transmis ces informations aux professeurs et à chaque famille. </w:t>
      </w:r>
    </w:p>
    <w:p w14:paraId="3CC51623" w14:textId="77777777" w:rsidR="00BA5FED" w:rsidRPr="0088504B" w:rsidRDefault="00BA5FED" w:rsidP="00BA5FED">
      <w:pPr>
        <w:pStyle w:val="Titre1"/>
        <w:numPr>
          <w:ilvl w:val="0"/>
          <w:numId w:val="6"/>
        </w:numPr>
      </w:pPr>
      <w:r w:rsidRPr="0088504B">
        <w:t xml:space="preserve">Organisation de l’accès </w:t>
      </w:r>
      <w:r>
        <w:t>à l’établissement</w:t>
      </w:r>
      <w:r w:rsidRPr="0088504B">
        <w:t xml:space="preserve"> pour assurer le respect de la distanciation entre élèves et entre élèves et personnels</w:t>
      </w:r>
    </w:p>
    <w:p w14:paraId="6FEF16A0" w14:textId="77777777" w:rsidR="00BA5FED" w:rsidRDefault="00BA5FED" w:rsidP="00BA5FED">
      <w:pPr>
        <w:jc w:val="both"/>
      </w:pPr>
      <w:r>
        <w:t>Afin de ne pas multiplier les contacts et comme à l’accoutumée, les parents ne pourront pas pénétrer dans l’enceinte de l’établissement scolaire. Les parents sont également priés d’amener leur enfant jusqu’à la grille à tour de rôle, en respectant l’ordre d’arrivée.</w:t>
      </w:r>
    </w:p>
    <w:p w14:paraId="4243F721" w14:textId="77777777" w:rsidR="00BA5FED" w:rsidRPr="0088504B" w:rsidRDefault="00BA5FED" w:rsidP="00BA5FED">
      <w:pPr>
        <w:pStyle w:val="Titre1"/>
        <w:numPr>
          <w:ilvl w:val="0"/>
          <w:numId w:val="6"/>
        </w:numPr>
      </w:pPr>
      <w:r w:rsidRPr="0088504B">
        <w:lastRenderedPageBreak/>
        <w:t>Organisation interne de l’établissement</w:t>
      </w:r>
    </w:p>
    <w:p w14:paraId="446C8255" w14:textId="518E0931" w:rsidR="00BA5FED" w:rsidRDefault="00BA5FED" w:rsidP="00BA5FED">
      <w:pPr>
        <w:jc w:val="both"/>
      </w:pPr>
      <w:r>
        <w:t xml:space="preserve">Les </w:t>
      </w:r>
      <w:r w:rsidRPr="006B6509">
        <w:rPr>
          <w:b/>
        </w:rPr>
        <w:t>salles de classe</w:t>
      </w:r>
      <w:r>
        <w:t xml:space="preserve"> sont d’ores et déjà organisées de manière à respecter une distance d’au moins un mètre entre les tables et entre les tables et le bureau de la maîtresse</w:t>
      </w:r>
      <w:r w:rsidR="002A67AD">
        <w:t>.</w:t>
      </w:r>
    </w:p>
    <w:p w14:paraId="12401BE4" w14:textId="2483162A" w:rsidR="00BA5FED" w:rsidRDefault="00BA5FED" w:rsidP="00BA5FED">
      <w:pPr>
        <w:jc w:val="both"/>
      </w:pPr>
      <w:r>
        <w:t>Toujours dans le souci de limiter les brassages entre élèves, l’organisation des</w:t>
      </w:r>
      <w:r w:rsidRPr="006B6509">
        <w:rPr>
          <w:b/>
        </w:rPr>
        <w:t xml:space="preserve"> récréations</w:t>
      </w:r>
      <w:r>
        <w:t xml:space="preserve"> </w:t>
      </w:r>
      <w:r w:rsidR="00133935">
        <w:t xml:space="preserve">et de la </w:t>
      </w:r>
      <w:r w:rsidR="00044015">
        <w:rPr>
          <w:b/>
        </w:rPr>
        <w:t xml:space="preserve">restauration </w:t>
      </w:r>
      <w:r>
        <w:t>se fera dorénavant par classe.</w:t>
      </w:r>
    </w:p>
    <w:p w14:paraId="407AB193" w14:textId="77777777" w:rsidR="00BA5FED" w:rsidRDefault="00BA5FED" w:rsidP="00BA5FED">
      <w:pPr>
        <w:jc w:val="both"/>
      </w:pPr>
      <w:r>
        <w:t>Enfin, une pièce (le carré) a été réservée pour isoler le cas échéant les personnels ou les élèves qui présenteraient des symptômes avant leur départ de l’établissement.</w:t>
      </w:r>
    </w:p>
    <w:p w14:paraId="3DFB33A3" w14:textId="77777777" w:rsidR="00BA5FED" w:rsidRPr="0088504B" w:rsidRDefault="00BA5FED" w:rsidP="00BA5FED">
      <w:pPr>
        <w:pStyle w:val="Titre1"/>
        <w:numPr>
          <w:ilvl w:val="0"/>
          <w:numId w:val="6"/>
        </w:numPr>
      </w:pPr>
      <w:r w:rsidRPr="0088504B">
        <w:t xml:space="preserve">La protection des personnels et des élèves </w:t>
      </w:r>
    </w:p>
    <w:p w14:paraId="3DC21DAB" w14:textId="458589F6" w:rsidR="00BA5FED" w:rsidRPr="00886487" w:rsidRDefault="00BA5FED" w:rsidP="008620EC">
      <w:pPr>
        <w:pStyle w:val="Titre2"/>
      </w:pPr>
      <w:r w:rsidRPr="00886487">
        <w:t xml:space="preserve">Le port du masque </w:t>
      </w:r>
    </w:p>
    <w:p w14:paraId="5AF8F76B" w14:textId="77777777" w:rsidR="00BA5FED" w:rsidRPr="000C4BFD" w:rsidRDefault="00BA5FED" w:rsidP="00BA5FED">
      <w:pPr>
        <w:jc w:val="both"/>
        <w:rPr>
          <w:u w:val="single"/>
        </w:rPr>
      </w:pPr>
      <w:r>
        <w:rPr>
          <w:u w:val="single"/>
        </w:rPr>
        <w:t>Personnels</w:t>
      </w:r>
    </w:p>
    <w:p w14:paraId="1C38BCF5" w14:textId="38A53DE1" w:rsidR="00BA5FED" w:rsidRDefault="00BA5FED" w:rsidP="00BA5FED">
      <w:pPr>
        <w:jc w:val="both"/>
      </w:pPr>
      <w:r>
        <w:t xml:space="preserve"> Les autorités sanitaires ne préconisent pas le port de masques de type sanitaire (FFP2, FFP1) pour les personnels en contact avec les élèves, quel que soit l’âge de ces derniers. Elles recommandent en revanche le port du masque « grand public ». </w:t>
      </w:r>
    </w:p>
    <w:p w14:paraId="47B5CADC" w14:textId="77777777" w:rsidR="00BA5FED" w:rsidRPr="000C4BFD" w:rsidRDefault="00BA5FED" w:rsidP="00BA5FED">
      <w:pPr>
        <w:jc w:val="both"/>
        <w:rPr>
          <w:u w:val="single"/>
        </w:rPr>
      </w:pPr>
      <w:r w:rsidRPr="000C4BFD">
        <w:rPr>
          <w:u w:val="single"/>
        </w:rPr>
        <w:t>Elèves</w:t>
      </w:r>
    </w:p>
    <w:p w14:paraId="24343B2E" w14:textId="59D9279D" w:rsidR="00BA5FED" w:rsidRPr="007A4759" w:rsidRDefault="00BA5FED" w:rsidP="00BA5FED">
      <w:pPr>
        <w:jc w:val="both"/>
        <w:rPr>
          <w:b/>
        </w:rPr>
      </w:pPr>
      <w:r>
        <w:t xml:space="preserve">S’agissant des élèves, </w:t>
      </w:r>
      <w:r w:rsidRPr="007A4759">
        <w:rPr>
          <w:b/>
        </w:rPr>
        <w:t xml:space="preserve">il appartient aux parents de fournir des masques à </w:t>
      </w:r>
      <w:r w:rsidR="004A4CE0" w:rsidRPr="007A4759">
        <w:rPr>
          <w:b/>
        </w:rPr>
        <w:t>leur(s) enfant(s) à raison de deux par jour.</w:t>
      </w:r>
    </w:p>
    <w:p w14:paraId="02CF24B6" w14:textId="77777777" w:rsidR="00BA5FED" w:rsidRDefault="00BA5FED" w:rsidP="00BA5FED">
      <w:pPr>
        <w:jc w:val="both"/>
      </w:pPr>
      <w:r>
        <w:t xml:space="preserve">En outre, des masques FFP1 sont disponibles à l’école pour équiper les enfants qui présenteraient des symptômes (qui seront en outre immédiatement isolés avant d’être pris en charge par leurs parents). </w:t>
      </w:r>
    </w:p>
    <w:p w14:paraId="5FC01B27" w14:textId="2432464A" w:rsidR="00BA5FED" w:rsidRPr="001C1F20" w:rsidRDefault="00BA5FED" w:rsidP="00BA5FED">
      <w:pPr>
        <w:jc w:val="both"/>
        <w:rPr>
          <w:b/>
          <w:color w:val="FF0000"/>
        </w:rPr>
      </w:pPr>
      <w:r>
        <w:t xml:space="preserve">Il convient </w:t>
      </w:r>
      <w:r w:rsidR="00E43BA5">
        <w:t>de souligner que, désormais,</w:t>
      </w:r>
      <w:r w:rsidR="00C939C0">
        <w:t xml:space="preserve"> le masque est </w:t>
      </w:r>
      <w:r w:rsidR="00C939C0" w:rsidRPr="001C1F20">
        <w:rPr>
          <w:b/>
          <w:color w:val="FF0000"/>
          <w:u w:val="single"/>
        </w:rPr>
        <w:t>OBLIGATOIRE</w:t>
      </w:r>
      <w:r w:rsidR="00C939C0" w:rsidRPr="001C1F20">
        <w:rPr>
          <w:b/>
          <w:color w:val="FF0000"/>
        </w:rPr>
        <w:t xml:space="preserve"> pour tous les enfants </w:t>
      </w:r>
      <w:r w:rsidR="00A87BAC" w:rsidRPr="001C1F20">
        <w:rPr>
          <w:b/>
          <w:color w:val="FF0000"/>
        </w:rPr>
        <w:t>à partir de 6 ans.</w:t>
      </w:r>
    </w:p>
    <w:p w14:paraId="61D9666E" w14:textId="3B7CB81A" w:rsidR="00BA5FED" w:rsidRDefault="00B53BC2" w:rsidP="00B53BC2">
      <w:pPr>
        <w:jc w:val="both"/>
      </w:pPr>
      <w:r>
        <w:t xml:space="preserve">En revanche, </w:t>
      </w:r>
      <w:r w:rsidR="00BA5FED">
        <w:t>pour les élèves en école maternelle</w:t>
      </w:r>
      <w:r w:rsidR="0096459C">
        <w:t>,</w:t>
      </w:r>
      <w:r w:rsidR="00BA5FED">
        <w:t xml:space="preserve"> le port de masque est </w:t>
      </w:r>
      <w:r w:rsidR="0027177C" w:rsidRPr="0027177C">
        <w:rPr>
          <w:b/>
          <w:u w:val="single"/>
        </w:rPr>
        <w:t>déconseillé</w:t>
      </w:r>
      <w:r w:rsidR="0096459C">
        <w:t>.</w:t>
      </w:r>
    </w:p>
    <w:p w14:paraId="6C3B6C90" w14:textId="3AAF9723" w:rsidR="00BA5FED" w:rsidRPr="0027177C" w:rsidRDefault="00BA5FED" w:rsidP="0027177C">
      <w:pPr>
        <w:jc w:val="both"/>
        <w:rPr>
          <w:b/>
        </w:rPr>
      </w:pPr>
    </w:p>
    <w:p w14:paraId="3EC0D204" w14:textId="77777777" w:rsidR="00BA5FED" w:rsidRDefault="00BA5FED" w:rsidP="0076377F">
      <w:pPr>
        <w:pStyle w:val="Titre2"/>
      </w:pPr>
      <w:r w:rsidRPr="00F86F15">
        <w:t>Le nettoyage régulier des locaux et des matériels au sein de l’établissement</w:t>
      </w:r>
      <w:r>
        <w:t xml:space="preserve"> </w:t>
      </w:r>
    </w:p>
    <w:p w14:paraId="0645A71E" w14:textId="67908C96" w:rsidR="00BA5FED" w:rsidRDefault="00BA5FED" w:rsidP="00BA5FED">
      <w:pPr>
        <w:jc w:val="both"/>
      </w:pPr>
      <w:r>
        <w:t xml:space="preserve">Un </w:t>
      </w:r>
      <w:proofErr w:type="spellStart"/>
      <w:r>
        <w:t>bionettoyage</w:t>
      </w:r>
      <w:proofErr w:type="spellEnd"/>
      <w:r>
        <w:t xml:space="preserve"> de l’ensemble des locaux sera réalisé une fois par jour avec des produits de nettoyage adaptés. Une attention particulière sera apportée à l’entretien des sanitaires sans omettre les robinets, chasse d’eau, loquets..., et à l’approvisionnement en continu en SHA, savon, sèche-main jetable et papier de toilette. Les poubelles seront vidées quotidiennement. </w:t>
      </w:r>
    </w:p>
    <w:p w14:paraId="3928DE33" w14:textId="45135D50" w:rsidR="00BA5FED" w:rsidRDefault="00BA5FED" w:rsidP="00BA5FED">
      <w:pPr>
        <w:jc w:val="both"/>
      </w:pPr>
      <w:r>
        <w:t xml:space="preserve">De même, une attention particulière </w:t>
      </w:r>
      <w:r w:rsidR="00123521">
        <w:t>continuera d'être</w:t>
      </w:r>
      <w:r>
        <w:t xml:space="preserve"> portée aux poignées de porte, interrupteurs, robinets d’eau, claviers d’ordinateur, accoudoir de chaises, tables, toilettes, etc.). </w:t>
      </w:r>
    </w:p>
    <w:p w14:paraId="6FE11C1F" w14:textId="77777777" w:rsidR="00BA5FED" w:rsidRPr="00F86F15" w:rsidRDefault="00BA5FED" w:rsidP="0076377F">
      <w:pPr>
        <w:pStyle w:val="Titre2"/>
      </w:pPr>
      <w:r>
        <w:lastRenderedPageBreak/>
        <w:t>L’aération des locaux</w:t>
      </w:r>
    </w:p>
    <w:p w14:paraId="2A00CA0C" w14:textId="73D363BD" w:rsidR="00BA5FED" w:rsidRDefault="00BA5FED" w:rsidP="00BA5FED">
      <w:pPr>
        <w:jc w:val="both"/>
      </w:pPr>
      <w:r>
        <w:t xml:space="preserve">Les fenêtres extérieures seront ouvertes en grand le plus fréquemment possible pour augmenter la circulation de l'air dans les salles de classe et autres locaux occupés pendant la journée (15 min le matin avant l’arrivée des élèves, pendant </w:t>
      </w:r>
      <w:r w:rsidR="008762F2">
        <w:t>les</w:t>
      </w:r>
      <w:r>
        <w:t xml:space="preserve"> récréation</w:t>
      </w:r>
      <w:r w:rsidR="008762F2">
        <w:t>s et le repas</w:t>
      </w:r>
      <w:r>
        <w:t xml:space="preserve"> et </w:t>
      </w:r>
      <w:r w:rsidR="00863F59">
        <w:t>en fin d</w:t>
      </w:r>
      <w:r>
        <w:t xml:space="preserve">’après-midi pendant le nettoyage des locaux). </w:t>
      </w:r>
    </w:p>
    <w:p w14:paraId="7B5400B4" w14:textId="77777777" w:rsidR="00BA5FED" w:rsidRPr="00F86F15" w:rsidRDefault="00BA5FED" w:rsidP="0076377F">
      <w:pPr>
        <w:pStyle w:val="Titre2"/>
      </w:pPr>
      <w:r w:rsidRPr="00F86F15">
        <w:t>La prise de température</w:t>
      </w:r>
    </w:p>
    <w:p w14:paraId="60ABEB21" w14:textId="77777777" w:rsidR="00BA5FED" w:rsidRPr="003B0CC0" w:rsidRDefault="00BA5FED" w:rsidP="00BA5FED">
      <w:pPr>
        <w:jc w:val="both"/>
        <w:rPr>
          <w:b/>
          <w:color w:val="FF0000"/>
        </w:rPr>
      </w:pPr>
      <w:r>
        <w:t xml:space="preserve">Outre la surveillance de l’apparition de symptômes chez leur enfant, les parents sont invités à prendre la température de ce dernier avant le départ pour l’école. </w:t>
      </w:r>
      <w:r w:rsidRPr="003B0CC0">
        <w:rPr>
          <w:b/>
          <w:color w:val="FF0000"/>
        </w:rPr>
        <w:t xml:space="preserve">En cas de symptômes ou de fièvre (37,8°C), l’enfant ne devra pas se rendre à l’école. </w:t>
      </w:r>
    </w:p>
    <w:p w14:paraId="3E684700" w14:textId="77777777" w:rsidR="00BA5FED" w:rsidRDefault="00BA5FED" w:rsidP="00BA5FED">
      <w:pPr>
        <w:jc w:val="both"/>
      </w:pPr>
      <w:r>
        <w:t xml:space="preserve">Les personnels procèderont de la même manière. </w:t>
      </w:r>
    </w:p>
    <w:p w14:paraId="4178A810" w14:textId="77777777" w:rsidR="00BA5FED" w:rsidRDefault="00BA5FED" w:rsidP="00BA5FED">
      <w:pPr>
        <w:jc w:val="both"/>
      </w:pPr>
      <w:r>
        <w:t xml:space="preserve">L’école est équipée d’un thermomètre pour pouvoir mesurer la température des enfants (ou des personnels) dès qu’ils présentent des symptômes au sein de l’établissement. </w:t>
      </w:r>
    </w:p>
    <w:p w14:paraId="4CD43837" w14:textId="77777777" w:rsidR="00BA5FED" w:rsidRDefault="00BA5FED" w:rsidP="00BA5FED">
      <w:pPr>
        <w:jc w:val="both"/>
        <w:rPr>
          <w:b/>
        </w:rPr>
      </w:pPr>
    </w:p>
    <w:p w14:paraId="047D7DFC" w14:textId="77777777" w:rsidR="00BA5FED" w:rsidRPr="00F86F15" w:rsidRDefault="00BA5FED" w:rsidP="0076377F">
      <w:pPr>
        <w:pStyle w:val="Titre2"/>
      </w:pPr>
      <w:r w:rsidRPr="00F86F15">
        <w:t>Le lavage des mains</w:t>
      </w:r>
    </w:p>
    <w:p w14:paraId="5D56E484" w14:textId="73B9FCEA" w:rsidR="00BA5FED" w:rsidRDefault="00BA5FED" w:rsidP="00BA5FED">
      <w:pPr>
        <w:jc w:val="both"/>
      </w:pPr>
      <w:r>
        <w:t>Le lavage des mains est une mesure essentielle pour lutter contre la transmission croisée entre les enfants. Le lavage à l'eau et au savon pendant au moins 30 secondes, avec un séchage soigneux de préférence avec une serviette en papier jetable doit notamment être réalisé après être allé aux toilettes, avant de manger et après s'être mouché, avoir toussé ou éternué. Il doit être aussi pratiqué lors de l’arrivée ou de la sortie de l’école, avant et après l</w:t>
      </w:r>
      <w:r w:rsidR="00053ABA">
        <w:t>e repas et les</w:t>
      </w:r>
      <w:r>
        <w:t xml:space="preserve"> récréation</w:t>
      </w:r>
      <w:r w:rsidR="00053ABA">
        <w:t>s</w:t>
      </w:r>
      <w:r>
        <w:t xml:space="preserve">. En l’absence d’accès immédiat à un point d’eau et si les mains ne sont pas visiblement sales, l’utilisation d’une SHA, sous le contrôle étroit d’un adulte peut être envisagée même pour les plus jeunes. Les flacons de SHA seront tenus hors de portée des enfants les plus jeunes. </w:t>
      </w:r>
    </w:p>
    <w:p w14:paraId="69899017" w14:textId="522C47EB" w:rsidR="00BA5FED" w:rsidRDefault="00BA5FED" w:rsidP="00BA5FED">
      <w:pPr>
        <w:jc w:val="both"/>
      </w:pPr>
      <w:r>
        <w:t xml:space="preserve">Les parents doivent en outre veiller à ce que leur enfant se lave les mains dès le retour à la maison. </w:t>
      </w:r>
    </w:p>
    <w:p w14:paraId="07CFD972" w14:textId="4BD59114" w:rsidR="00E15B45" w:rsidRDefault="00E15B45" w:rsidP="00BA5FED">
      <w:pPr>
        <w:jc w:val="both"/>
      </w:pPr>
    </w:p>
    <w:p w14:paraId="5B2B7B9D" w14:textId="2E321D96" w:rsidR="00E15B45" w:rsidRDefault="00E15B45" w:rsidP="00BA5FED">
      <w:pPr>
        <w:jc w:val="both"/>
      </w:pPr>
    </w:p>
    <w:p w14:paraId="53A5DE61" w14:textId="1D5115BE" w:rsidR="00E15B45" w:rsidRDefault="00E15B45" w:rsidP="00BA5FED">
      <w:pPr>
        <w:jc w:val="both"/>
      </w:pPr>
    </w:p>
    <w:p w14:paraId="4ABBE015" w14:textId="2490591A" w:rsidR="00E15B45" w:rsidRDefault="00E15B45" w:rsidP="00BA5FED">
      <w:pPr>
        <w:jc w:val="both"/>
      </w:pPr>
    </w:p>
    <w:p w14:paraId="50B6FB42" w14:textId="16D1F164" w:rsidR="00E15B45" w:rsidRDefault="00E15B45" w:rsidP="00BA5FED">
      <w:pPr>
        <w:jc w:val="both"/>
      </w:pPr>
    </w:p>
    <w:p w14:paraId="0F2637B6" w14:textId="4834054D" w:rsidR="00E15B45" w:rsidRDefault="00E15B45" w:rsidP="00BA5FED">
      <w:pPr>
        <w:jc w:val="both"/>
      </w:pPr>
    </w:p>
    <w:p w14:paraId="0EBC400E" w14:textId="77777777" w:rsidR="00E15B45" w:rsidRDefault="00E15B45" w:rsidP="00BA5FED">
      <w:pPr>
        <w:jc w:val="both"/>
      </w:pPr>
    </w:p>
    <w:p w14:paraId="61DEEF48" w14:textId="2351E435" w:rsidR="00BA5FED" w:rsidRDefault="00BA5FED" w:rsidP="00E15B45">
      <w:pPr>
        <w:pStyle w:val="Titre1"/>
        <w:numPr>
          <w:ilvl w:val="0"/>
          <w:numId w:val="6"/>
        </w:numPr>
      </w:pPr>
      <w:r w:rsidRPr="007262E7">
        <w:lastRenderedPageBreak/>
        <w:t xml:space="preserve">La conduite à tenir en cas d’apparition de cas suspects ou avérés au sein de l’école ou de l’établissement </w:t>
      </w:r>
    </w:p>
    <w:p w14:paraId="5099E738" w14:textId="0DD925B8" w:rsidR="00BA5FED" w:rsidRDefault="00BA5FED" w:rsidP="00BA5FED">
      <w:pPr>
        <w:jc w:val="both"/>
      </w:pPr>
    </w:p>
    <w:p w14:paraId="3B482716" w14:textId="453D3211" w:rsidR="00BA5FED" w:rsidRDefault="008D2363" w:rsidP="00BA5FED">
      <w:pPr>
        <w:spacing w:after="0" w:line="240" w:lineRule="auto"/>
      </w:pPr>
      <w:r>
        <w:rPr>
          <w:noProof/>
        </w:rPr>
        <w:drawing>
          <wp:anchor distT="0" distB="0" distL="114300" distR="114300" simplePos="0" relativeHeight="251663360" behindDoc="0" locked="0" layoutInCell="1" allowOverlap="1" wp14:anchorId="57B6854D" wp14:editId="57958150">
            <wp:simplePos x="0" y="0"/>
            <wp:positionH relativeFrom="column">
              <wp:posOffset>191135</wp:posOffset>
            </wp:positionH>
            <wp:positionV relativeFrom="paragraph">
              <wp:posOffset>279400</wp:posOffset>
            </wp:positionV>
            <wp:extent cx="5568315" cy="5847715"/>
            <wp:effectExtent l="0" t="0" r="0" b="635"/>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rotWithShape="1">
                    <a:blip r:embed="rId9"/>
                    <a:srcRect l="3318" t="14421" b="12010"/>
                    <a:stretch/>
                  </pic:blipFill>
                  <pic:spPr bwMode="auto">
                    <a:xfrm>
                      <a:off x="0" y="0"/>
                      <a:ext cx="5568315" cy="5847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5FED">
        <w:br w:type="page"/>
      </w:r>
    </w:p>
    <w:p w14:paraId="5A10455E" w14:textId="553648EB" w:rsidR="00BA5FED" w:rsidRDefault="00574C4D" w:rsidP="00BA5FED">
      <w:pPr>
        <w:jc w:val="both"/>
      </w:pPr>
      <w:r>
        <w:rPr>
          <w:noProof/>
        </w:rPr>
        <w:lastRenderedPageBreak/>
        <w:drawing>
          <wp:anchor distT="0" distB="0" distL="114300" distR="114300" simplePos="0" relativeHeight="251664384" behindDoc="0" locked="0" layoutInCell="1" allowOverlap="1" wp14:anchorId="1E9855AF" wp14:editId="021F6E02">
            <wp:simplePos x="0" y="0"/>
            <wp:positionH relativeFrom="column">
              <wp:posOffset>0</wp:posOffset>
            </wp:positionH>
            <wp:positionV relativeFrom="paragraph">
              <wp:posOffset>323215</wp:posOffset>
            </wp:positionV>
            <wp:extent cx="5759450" cy="6455410"/>
            <wp:effectExtent l="0" t="0" r="0" b="254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0"/>
                    <a:stretch>
                      <a:fillRect/>
                    </a:stretch>
                  </pic:blipFill>
                  <pic:spPr>
                    <a:xfrm>
                      <a:off x="0" y="0"/>
                      <a:ext cx="5759450" cy="6455410"/>
                    </a:xfrm>
                    <a:prstGeom prst="rect">
                      <a:avLst/>
                    </a:prstGeom>
                  </pic:spPr>
                </pic:pic>
              </a:graphicData>
            </a:graphic>
          </wp:anchor>
        </w:drawing>
      </w:r>
    </w:p>
    <w:p w14:paraId="24774AC9" w14:textId="77777777" w:rsidR="00935227" w:rsidRDefault="00935227" w:rsidP="0076377F">
      <w:pPr>
        <w:pStyle w:val="Titre1"/>
        <w:ind w:left="720"/>
      </w:pPr>
    </w:p>
    <w:p w14:paraId="7476D34C" w14:textId="77777777" w:rsidR="00935227" w:rsidRDefault="00935227" w:rsidP="0076377F">
      <w:pPr>
        <w:pStyle w:val="Titre1"/>
        <w:ind w:left="720"/>
      </w:pPr>
    </w:p>
    <w:p w14:paraId="7A6171BE" w14:textId="77777777" w:rsidR="009C41B7" w:rsidRDefault="009C41B7" w:rsidP="009C41B7">
      <w:pPr>
        <w:pStyle w:val="Titre1"/>
      </w:pPr>
    </w:p>
    <w:p w14:paraId="57268731" w14:textId="77777777" w:rsidR="00E24E7C" w:rsidRDefault="00BA5FED" w:rsidP="009C41B7">
      <w:pPr>
        <w:pStyle w:val="Titre1"/>
      </w:pPr>
      <w:r w:rsidRPr="0088504B">
        <w:t>Annexe</w:t>
      </w:r>
      <w:r w:rsidR="009C41B7">
        <w:t>s</w:t>
      </w:r>
    </w:p>
    <w:p w14:paraId="6738234D" w14:textId="390D87FB" w:rsidR="00BA5FED" w:rsidRDefault="003F3F53" w:rsidP="00E24E7C">
      <w:pPr>
        <w:pStyle w:val="Titre2"/>
        <w:numPr>
          <w:ilvl w:val="0"/>
          <w:numId w:val="10"/>
        </w:numPr>
      </w:pPr>
      <w:r>
        <w:t>Emploi du temps</w:t>
      </w:r>
    </w:p>
    <w:p w14:paraId="6FAF273F" w14:textId="0F172D2C" w:rsidR="00C60467" w:rsidRDefault="00A45C7B">
      <w:pPr>
        <w:spacing w:after="0" w:line="240" w:lineRule="auto"/>
      </w:pPr>
      <w:r>
        <w:t xml:space="preserve"> </w:t>
      </w:r>
    </w:p>
    <w:tbl>
      <w:tblPr>
        <w:tblStyle w:val="Tramemoyenne2-Accent1"/>
        <w:tblW w:w="0" w:type="auto"/>
        <w:tblLook w:val="04A0" w:firstRow="1" w:lastRow="0" w:firstColumn="1" w:lastColumn="0" w:noHBand="0" w:noVBand="1"/>
      </w:tblPr>
      <w:tblGrid>
        <w:gridCol w:w="1809"/>
        <w:gridCol w:w="1285"/>
        <w:gridCol w:w="1548"/>
        <w:gridCol w:w="1548"/>
        <w:gridCol w:w="1548"/>
        <w:gridCol w:w="1548"/>
      </w:tblGrid>
      <w:tr w:rsidR="00FA2759" w14:paraId="70BDB1B3" w14:textId="77777777" w:rsidTr="00210DE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9" w:type="dxa"/>
          </w:tcPr>
          <w:p w14:paraId="2D8199C5" w14:textId="77777777" w:rsidR="00FA2759" w:rsidRDefault="00FA2759">
            <w:pPr>
              <w:spacing w:after="0" w:line="240" w:lineRule="auto"/>
            </w:pPr>
          </w:p>
        </w:tc>
        <w:tc>
          <w:tcPr>
            <w:tcW w:w="1285" w:type="dxa"/>
          </w:tcPr>
          <w:p w14:paraId="5FF4D409" w14:textId="77777777" w:rsidR="00FA2759" w:rsidRDefault="00FA2759">
            <w:pPr>
              <w:spacing w:after="0" w:line="240" w:lineRule="auto"/>
              <w:cnfStyle w:val="100000000000" w:firstRow="1" w:lastRow="0" w:firstColumn="0" w:lastColumn="0" w:oddVBand="0" w:evenVBand="0" w:oddHBand="0" w:evenHBand="0" w:firstRowFirstColumn="0" w:firstRowLastColumn="0" w:lastRowFirstColumn="0" w:lastRowLastColumn="0"/>
            </w:pPr>
            <w:r>
              <w:t>LUNDI</w:t>
            </w:r>
          </w:p>
        </w:tc>
        <w:tc>
          <w:tcPr>
            <w:tcW w:w="1548" w:type="dxa"/>
          </w:tcPr>
          <w:p w14:paraId="4E774352" w14:textId="77777777" w:rsidR="00FA2759" w:rsidRDefault="00FA2759">
            <w:pPr>
              <w:spacing w:after="0" w:line="240" w:lineRule="auto"/>
              <w:cnfStyle w:val="100000000000" w:firstRow="1" w:lastRow="0" w:firstColumn="0" w:lastColumn="0" w:oddVBand="0" w:evenVBand="0" w:oddHBand="0" w:evenHBand="0" w:firstRowFirstColumn="0" w:firstRowLastColumn="0" w:lastRowFirstColumn="0" w:lastRowLastColumn="0"/>
            </w:pPr>
            <w:r>
              <w:t>MARDI</w:t>
            </w:r>
          </w:p>
        </w:tc>
        <w:tc>
          <w:tcPr>
            <w:tcW w:w="1548" w:type="dxa"/>
          </w:tcPr>
          <w:p w14:paraId="505E89C3" w14:textId="77777777" w:rsidR="00FA2759" w:rsidRDefault="00FA2759">
            <w:pPr>
              <w:spacing w:after="0" w:line="240" w:lineRule="auto"/>
              <w:cnfStyle w:val="100000000000" w:firstRow="1" w:lastRow="0" w:firstColumn="0" w:lastColumn="0" w:oddVBand="0" w:evenVBand="0" w:oddHBand="0" w:evenHBand="0" w:firstRowFirstColumn="0" w:firstRowLastColumn="0" w:lastRowFirstColumn="0" w:lastRowLastColumn="0"/>
            </w:pPr>
            <w:r>
              <w:t>MERCREDI</w:t>
            </w:r>
          </w:p>
        </w:tc>
        <w:tc>
          <w:tcPr>
            <w:tcW w:w="1548" w:type="dxa"/>
          </w:tcPr>
          <w:p w14:paraId="55D7EA09" w14:textId="77777777" w:rsidR="00FA2759" w:rsidRDefault="00FA2759">
            <w:pPr>
              <w:spacing w:after="0" w:line="240" w:lineRule="auto"/>
              <w:cnfStyle w:val="100000000000" w:firstRow="1" w:lastRow="0" w:firstColumn="0" w:lastColumn="0" w:oddVBand="0" w:evenVBand="0" w:oddHBand="0" w:evenHBand="0" w:firstRowFirstColumn="0" w:firstRowLastColumn="0" w:lastRowFirstColumn="0" w:lastRowLastColumn="0"/>
            </w:pPr>
            <w:r>
              <w:t>JEUDI</w:t>
            </w:r>
          </w:p>
        </w:tc>
        <w:tc>
          <w:tcPr>
            <w:tcW w:w="1548" w:type="dxa"/>
          </w:tcPr>
          <w:p w14:paraId="573A4032" w14:textId="77777777" w:rsidR="00FA2759" w:rsidRDefault="00FA2759">
            <w:pPr>
              <w:spacing w:after="0" w:line="240" w:lineRule="auto"/>
              <w:cnfStyle w:val="100000000000" w:firstRow="1" w:lastRow="0" w:firstColumn="0" w:lastColumn="0" w:oddVBand="0" w:evenVBand="0" w:oddHBand="0" w:evenHBand="0" w:firstRowFirstColumn="0" w:firstRowLastColumn="0" w:lastRowFirstColumn="0" w:lastRowLastColumn="0"/>
            </w:pPr>
            <w:r>
              <w:t>VENDREDI</w:t>
            </w:r>
          </w:p>
        </w:tc>
      </w:tr>
      <w:tr w:rsidR="00FA2759" w14:paraId="5DBDE473" w14:textId="77777777" w:rsidTr="00210D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85723AD" w14:textId="77777777" w:rsidR="00FA2759" w:rsidRDefault="00FA2759">
            <w:pPr>
              <w:spacing w:after="0" w:line="240" w:lineRule="auto"/>
            </w:pPr>
            <w:r>
              <w:t>8h30 - 8h45</w:t>
            </w:r>
          </w:p>
        </w:tc>
        <w:tc>
          <w:tcPr>
            <w:tcW w:w="1285" w:type="dxa"/>
          </w:tcPr>
          <w:p w14:paraId="0200833C" w14:textId="77777777" w:rsidR="00FA2759" w:rsidRDefault="00FA2759">
            <w:pPr>
              <w:spacing w:after="0" w:line="240" w:lineRule="auto"/>
              <w:cnfStyle w:val="000000100000" w:firstRow="0" w:lastRow="0" w:firstColumn="0" w:lastColumn="0" w:oddVBand="0" w:evenVBand="0" w:oddHBand="1" w:evenHBand="0" w:firstRowFirstColumn="0" w:firstRowLastColumn="0" w:lastRowFirstColumn="0" w:lastRowLastColumn="0"/>
            </w:pPr>
            <w:r>
              <w:t xml:space="preserve">Arrivée </w:t>
            </w:r>
          </w:p>
        </w:tc>
        <w:tc>
          <w:tcPr>
            <w:tcW w:w="1548" w:type="dxa"/>
          </w:tcPr>
          <w:p w14:paraId="68B75109" w14:textId="77777777" w:rsidR="00FA2759" w:rsidRDefault="00FA2759" w:rsidP="00FA2759">
            <w:pPr>
              <w:spacing w:after="0" w:line="240" w:lineRule="auto"/>
              <w:cnfStyle w:val="000000100000" w:firstRow="0" w:lastRow="0" w:firstColumn="0" w:lastColumn="0" w:oddVBand="0" w:evenVBand="0" w:oddHBand="1" w:evenHBand="0" w:firstRowFirstColumn="0" w:firstRowLastColumn="0" w:lastRowFirstColumn="0" w:lastRowLastColumn="0"/>
            </w:pPr>
            <w:r>
              <w:t xml:space="preserve">Arrivée </w:t>
            </w:r>
          </w:p>
        </w:tc>
        <w:tc>
          <w:tcPr>
            <w:tcW w:w="1548" w:type="dxa"/>
          </w:tcPr>
          <w:p w14:paraId="5BACC7F9" w14:textId="77777777" w:rsidR="00FA2759" w:rsidRDefault="00FA2759" w:rsidP="00FA2759">
            <w:pPr>
              <w:spacing w:after="0" w:line="240" w:lineRule="auto"/>
              <w:cnfStyle w:val="000000100000" w:firstRow="0" w:lastRow="0" w:firstColumn="0" w:lastColumn="0" w:oddVBand="0" w:evenVBand="0" w:oddHBand="1" w:evenHBand="0" w:firstRowFirstColumn="0" w:firstRowLastColumn="0" w:lastRowFirstColumn="0" w:lastRowLastColumn="0"/>
            </w:pPr>
            <w:r>
              <w:t xml:space="preserve">Arrivée </w:t>
            </w:r>
          </w:p>
        </w:tc>
        <w:tc>
          <w:tcPr>
            <w:tcW w:w="1548" w:type="dxa"/>
          </w:tcPr>
          <w:p w14:paraId="0E80760C" w14:textId="77777777" w:rsidR="00FA2759" w:rsidRDefault="00FA2759" w:rsidP="00FA2759">
            <w:pPr>
              <w:spacing w:after="0" w:line="240" w:lineRule="auto"/>
              <w:cnfStyle w:val="000000100000" w:firstRow="0" w:lastRow="0" w:firstColumn="0" w:lastColumn="0" w:oddVBand="0" w:evenVBand="0" w:oddHBand="1" w:evenHBand="0" w:firstRowFirstColumn="0" w:firstRowLastColumn="0" w:lastRowFirstColumn="0" w:lastRowLastColumn="0"/>
            </w:pPr>
            <w:r>
              <w:t xml:space="preserve">Arrivée </w:t>
            </w:r>
          </w:p>
        </w:tc>
        <w:tc>
          <w:tcPr>
            <w:tcW w:w="1548" w:type="dxa"/>
          </w:tcPr>
          <w:p w14:paraId="713D74FC" w14:textId="77777777" w:rsidR="00FA2759" w:rsidRDefault="00FA2759" w:rsidP="00FA2759">
            <w:pPr>
              <w:spacing w:after="0" w:line="240" w:lineRule="auto"/>
              <w:cnfStyle w:val="000000100000" w:firstRow="0" w:lastRow="0" w:firstColumn="0" w:lastColumn="0" w:oddVBand="0" w:evenVBand="0" w:oddHBand="1" w:evenHBand="0" w:firstRowFirstColumn="0" w:firstRowLastColumn="0" w:lastRowFirstColumn="0" w:lastRowLastColumn="0"/>
            </w:pPr>
            <w:r>
              <w:t xml:space="preserve">Arrivée </w:t>
            </w:r>
          </w:p>
        </w:tc>
      </w:tr>
      <w:tr w:rsidR="00FA2759" w14:paraId="596B77D8" w14:textId="77777777" w:rsidTr="00210DE6">
        <w:tc>
          <w:tcPr>
            <w:cnfStyle w:val="001000000000" w:firstRow="0" w:lastRow="0" w:firstColumn="1" w:lastColumn="0" w:oddVBand="0" w:evenVBand="0" w:oddHBand="0" w:evenHBand="0" w:firstRowFirstColumn="0" w:firstRowLastColumn="0" w:lastRowFirstColumn="0" w:lastRowLastColumn="0"/>
            <w:tcW w:w="1809" w:type="dxa"/>
          </w:tcPr>
          <w:p w14:paraId="58F20830" w14:textId="77777777" w:rsidR="00FA2759" w:rsidRDefault="00FA2759">
            <w:pPr>
              <w:spacing w:after="0" w:line="240" w:lineRule="auto"/>
            </w:pPr>
            <w:r>
              <w:t>8h45</w:t>
            </w:r>
          </w:p>
        </w:tc>
        <w:tc>
          <w:tcPr>
            <w:tcW w:w="1285" w:type="dxa"/>
          </w:tcPr>
          <w:p w14:paraId="5830EF4E" w14:textId="77777777" w:rsidR="00FA2759" w:rsidRDefault="00FA2759">
            <w:pPr>
              <w:spacing w:after="0" w:line="240" w:lineRule="auto"/>
              <w:cnfStyle w:val="000000000000" w:firstRow="0" w:lastRow="0" w:firstColumn="0" w:lastColumn="0" w:oddVBand="0" w:evenVBand="0" w:oddHBand="0" w:evenHBand="0" w:firstRowFirstColumn="0" w:firstRowLastColumn="0" w:lastRowFirstColumn="0" w:lastRowLastColumn="0"/>
            </w:pPr>
            <w:r>
              <w:t>Assemblée</w:t>
            </w:r>
          </w:p>
        </w:tc>
        <w:tc>
          <w:tcPr>
            <w:tcW w:w="1548" w:type="dxa"/>
          </w:tcPr>
          <w:p w14:paraId="68596351" w14:textId="6CE6DFE7" w:rsidR="00FA2759" w:rsidRDefault="00124038" w:rsidP="00FA2759">
            <w:pPr>
              <w:spacing w:after="0" w:line="240" w:lineRule="auto"/>
              <w:cnfStyle w:val="000000000000" w:firstRow="0" w:lastRow="0" w:firstColumn="0" w:lastColumn="0" w:oddVBand="0" w:evenVBand="0" w:oddHBand="0" w:evenHBand="0" w:firstRowFirstColumn="0" w:firstRowLastColumn="0" w:lastRowFirstColumn="0" w:lastRowLastColumn="0"/>
            </w:pPr>
            <w:r>
              <w:t>-</w:t>
            </w:r>
          </w:p>
        </w:tc>
        <w:tc>
          <w:tcPr>
            <w:tcW w:w="1548" w:type="dxa"/>
          </w:tcPr>
          <w:p w14:paraId="48440E6A" w14:textId="60F0BD0F" w:rsidR="00FA2759" w:rsidRDefault="00124038" w:rsidP="00FA2759">
            <w:pPr>
              <w:spacing w:after="0" w:line="240" w:lineRule="auto"/>
              <w:cnfStyle w:val="000000000000" w:firstRow="0" w:lastRow="0" w:firstColumn="0" w:lastColumn="0" w:oddVBand="0" w:evenVBand="0" w:oddHBand="0" w:evenHBand="0" w:firstRowFirstColumn="0" w:firstRowLastColumn="0" w:lastRowFirstColumn="0" w:lastRowLastColumn="0"/>
            </w:pPr>
            <w:r>
              <w:t>-</w:t>
            </w:r>
          </w:p>
        </w:tc>
        <w:tc>
          <w:tcPr>
            <w:tcW w:w="1548" w:type="dxa"/>
          </w:tcPr>
          <w:p w14:paraId="75E9D93D" w14:textId="0CD0F4C7" w:rsidR="00FA2759" w:rsidRDefault="00124038" w:rsidP="00FA2759">
            <w:pPr>
              <w:spacing w:after="0" w:line="240" w:lineRule="auto"/>
              <w:cnfStyle w:val="000000000000" w:firstRow="0" w:lastRow="0" w:firstColumn="0" w:lastColumn="0" w:oddVBand="0" w:evenVBand="0" w:oddHBand="0" w:evenHBand="0" w:firstRowFirstColumn="0" w:firstRowLastColumn="0" w:lastRowFirstColumn="0" w:lastRowLastColumn="0"/>
            </w:pPr>
            <w:r>
              <w:t>-</w:t>
            </w:r>
          </w:p>
        </w:tc>
        <w:tc>
          <w:tcPr>
            <w:tcW w:w="1548" w:type="dxa"/>
          </w:tcPr>
          <w:p w14:paraId="273FE61C" w14:textId="2954BED4" w:rsidR="00FA2759" w:rsidRDefault="00124038" w:rsidP="00FA2759">
            <w:pPr>
              <w:spacing w:after="0" w:line="240" w:lineRule="auto"/>
              <w:cnfStyle w:val="000000000000" w:firstRow="0" w:lastRow="0" w:firstColumn="0" w:lastColumn="0" w:oddVBand="0" w:evenVBand="0" w:oddHBand="0" w:evenHBand="0" w:firstRowFirstColumn="0" w:firstRowLastColumn="0" w:lastRowFirstColumn="0" w:lastRowLastColumn="0"/>
            </w:pPr>
            <w:r>
              <w:t>-</w:t>
            </w:r>
          </w:p>
        </w:tc>
      </w:tr>
      <w:tr w:rsidR="00FA2759" w14:paraId="2CDEB7B8" w14:textId="77777777" w:rsidTr="00210D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0AE171BD" w14:textId="77777777" w:rsidR="00FA2759" w:rsidRDefault="00FA2759">
            <w:pPr>
              <w:spacing w:after="0" w:line="240" w:lineRule="auto"/>
            </w:pPr>
            <w:r>
              <w:t>9h00 - 12h00</w:t>
            </w:r>
          </w:p>
        </w:tc>
        <w:tc>
          <w:tcPr>
            <w:tcW w:w="1285" w:type="dxa"/>
          </w:tcPr>
          <w:p w14:paraId="05D51217" w14:textId="77777777" w:rsidR="00FA2759" w:rsidRDefault="00FA2759">
            <w:pPr>
              <w:spacing w:after="0" w:line="240" w:lineRule="auto"/>
              <w:cnfStyle w:val="000000100000" w:firstRow="0" w:lastRow="0" w:firstColumn="0" w:lastColumn="0" w:oddVBand="0" w:evenVBand="0" w:oddHBand="1" w:evenHBand="0" w:firstRowFirstColumn="0" w:firstRowLastColumn="0" w:lastRowFirstColumn="0" w:lastRowLastColumn="0"/>
            </w:pPr>
            <w:r>
              <w:t>Cours</w:t>
            </w:r>
          </w:p>
        </w:tc>
        <w:tc>
          <w:tcPr>
            <w:tcW w:w="1548" w:type="dxa"/>
          </w:tcPr>
          <w:p w14:paraId="5A23B932" w14:textId="77777777" w:rsidR="00FA2759" w:rsidRDefault="00FA2759" w:rsidP="00FA2759">
            <w:pPr>
              <w:spacing w:after="0" w:line="240" w:lineRule="auto"/>
              <w:cnfStyle w:val="000000100000" w:firstRow="0" w:lastRow="0" w:firstColumn="0" w:lastColumn="0" w:oddVBand="0" w:evenVBand="0" w:oddHBand="1" w:evenHBand="0" w:firstRowFirstColumn="0" w:firstRowLastColumn="0" w:lastRowFirstColumn="0" w:lastRowLastColumn="0"/>
            </w:pPr>
            <w:r>
              <w:t>Cours</w:t>
            </w:r>
          </w:p>
        </w:tc>
        <w:tc>
          <w:tcPr>
            <w:tcW w:w="1548" w:type="dxa"/>
          </w:tcPr>
          <w:p w14:paraId="27849FE3" w14:textId="77777777" w:rsidR="00FA2759" w:rsidRDefault="00FA2759" w:rsidP="00FA2759">
            <w:pPr>
              <w:spacing w:after="0" w:line="240" w:lineRule="auto"/>
              <w:cnfStyle w:val="000000100000" w:firstRow="0" w:lastRow="0" w:firstColumn="0" w:lastColumn="0" w:oddVBand="0" w:evenVBand="0" w:oddHBand="1" w:evenHBand="0" w:firstRowFirstColumn="0" w:firstRowLastColumn="0" w:lastRowFirstColumn="0" w:lastRowLastColumn="0"/>
            </w:pPr>
            <w:r>
              <w:t>Cours</w:t>
            </w:r>
          </w:p>
        </w:tc>
        <w:tc>
          <w:tcPr>
            <w:tcW w:w="1548" w:type="dxa"/>
          </w:tcPr>
          <w:p w14:paraId="25F69072" w14:textId="77777777" w:rsidR="00FA2759" w:rsidRDefault="00FA2759" w:rsidP="00FA2759">
            <w:pPr>
              <w:spacing w:after="0" w:line="240" w:lineRule="auto"/>
              <w:cnfStyle w:val="000000100000" w:firstRow="0" w:lastRow="0" w:firstColumn="0" w:lastColumn="0" w:oddVBand="0" w:evenVBand="0" w:oddHBand="1" w:evenHBand="0" w:firstRowFirstColumn="0" w:firstRowLastColumn="0" w:lastRowFirstColumn="0" w:lastRowLastColumn="0"/>
            </w:pPr>
            <w:r>
              <w:t>Cours</w:t>
            </w:r>
          </w:p>
        </w:tc>
        <w:tc>
          <w:tcPr>
            <w:tcW w:w="1548" w:type="dxa"/>
          </w:tcPr>
          <w:p w14:paraId="7F103C1A" w14:textId="77777777" w:rsidR="00FA2759" w:rsidRDefault="00FA2759" w:rsidP="00FA2759">
            <w:pPr>
              <w:spacing w:after="0" w:line="240" w:lineRule="auto"/>
              <w:cnfStyle w:val="000000100000" w:firstRow="0" w:lastRow="0" w:firstColumn="0" w:lastColumn="0" w:oddVBand="0" w:evenVBand="0" w:oddHBand="1" w:evenHBand="0" w:firstRowFirstColumn="0" w:firstRowLastColumn="0" w:lastRowFirstColumn="0" w:lastRowLastColumn="0"/>
            </w:pPr>
            <w:r>
              <w:t>Cours</w:t>
            </w:r>
          </w:p>
        </w:tc>
      </w:tr>
      <w:tr w:rsidR="00FA2759" w14:paraId="53CB3350" w14:textId="77777777" w:rsidTr="00210DE6">
        <w:tc>
          <w:tcPr>
            <w:cnfStyle w:val="001000000000" w:firstRow="0" w:lastRow="0" w:firstColumn="1" w:lastColumn="0" w:oddVBand="0" w:evenVBand="0" w:oddHBand="0" w:evenHBand="0" w:firstRowFirstColumn="0" w:firstRowLastColumn="0" w:lastRowFirstColumn="0" w:lastRowLastColumn="0"/>
            <w:tcW w:w="1809" w:type="dxa"/>
          </w:tcPr>
          <w:p w14:paraId="773AD480" w14:textId="7B73C6B7" w:rsidR="00FA2759" w:rsidRDefault="00FA2759">
            <w:pPr>
              <w:spacing w:after="0" w:line="240" w:lineRule="auto"/>
            </w:pPr>
            <w:r>
              <w:t>12h0</w:t>
            </w:r>
            <w:r w:rsidR="00124038">
              <w:t>0 – 13h30</w:t>
            </w:r>
          </w:p>
        </w:tc>
        <w:tc>
          <w:tcPr>
            <w:tcW w:w="1285" w:type="dxa"/>
          </w:tcPr>
          <w:p w14:paraId="26F7175B" w14:textId="1D64D126" w:rsidR="00FA2759" w:rsidRDefault="00124038">
            <w:pPr>
              <w:spacing w:after="0" w:line="240" w:lineRule="auto"/>
              <w:cnfStyle w:val="000000000000" w:firstRow="0" w:lastRow="0" w:firstColumn="0" w:lastColumn="0" w:oddVBand="0" w:evenVBand="0" w:oddHBand="0" w:evenHBand="0" w:firstRowFirstColumn="0" w:firstRowLastColumn="0" w:lastRowFirstColumn="0" w:lastRowLastColumn="0"/>
            </w:pPr>
            <w:r>
              <w:t>Repas</w:t>
            </w:r>
          </w:p>
        </w:tc>
        <w:tc>
          <w:tcPr>
            <w:tcW w:w="1548" w:type="dxa"/>
          </w:tcPr>
          <w:p w14:paraId="7047C46A" w14:textId="45EAB054" w:rsidR="00FA2759" w:rsidRDefault="00124038" w:rsidP="00FA2759">
            <w:pPr>
              <w:spacing w:after="0" w:line="240" w:lineRule="auto"/>
              <w:cnfStyle w:val="000000000000" w:firstRow="0" w:lastRow="0" w:firstColumn="0" w:lastColumn="0" w:oddVBand="0" w:evenVBand="0" w:oddHBand="0" w:evenHBand="0" w:firstRowFirstColumn="0" w:firstRowLastColumn="0" w:lastRowFirstColumn="0" w:lastRowLastColumn="0"/>
            </w:pPr>
            <w:r>
              <w:t>Repas</w:t>
            </w:r>
          </w:p>
        </w:tc>
        <w:tc>
          <w:tcPr>
            <w:tcW w:w="1548" w:type="dxa"/>
          </w:tcPr>
          <w:p w14:paraId="0C4705DB" w14:textId="5B5D5897" w:rsidR="00FA2759" w:rsidRDefault="008D68C2" w:rsidP="00FA2759">
            <w:pPr>
              <w:spacing w:after="0" w:line="240" w:lineRule="auto"/>
              <w:cnfStyle w:val="000000000000" w:firstRow="0" w:lastRow="0" w:firstColumn="0" w:lastColumn="0" w:oddVBand="0" w:evenVBand="0" w:oddHBand="0" w:evenHBand="0" w:firstRowFirstColumn="0" w:firstRowLastColumn="0" w:lastRowFirstColumn="0" w:lastRowLastColumn="0"/>
            </w:pPr>
            <w:r>
              <w:t>Départ</w:t>
            </w:r>
          </w:p>
        </w:tc>
        <w:tc>
          <w:tcPr>
            <w:tcW w:w="1548" w:type="dxa"/>
          </w:tcPr>
          <w:p w14:paraId="1BB8530A" w14:textId="543DA4C3" w:rsidR="00FA2759" w:rsidRDefault="00124038" w:rsidP="00FA2759">
            <w:pPr>
              <w:spacing w:after="0" w:line="240" w:lineRule="auto"/>
              <w:cnfStyle w:val="000000000000" w:firstRow="0" w:lastRow="0" w:firstColumn="0" w:lastColumn="0" w:oddVBand="0" w:evenVBand="0" w:oddHBand="0" w:evenHBand="0" w:firstRowFirstColumn="0" w:firstRowLastColumn="0" w:lastRowFirstColumn="0" w:lastRowLastColumn="0"/>
            </w:pPr>
            <w:r>
              <w:t>Repas</w:t>
            </w:r>
          </w:p>
        </w:tc>
        <w:tc>
          <w:tcPr>
            <w:tcW w:w="1548" w:type="dxa"/>
          </w:tcPr>
          <w:p w14:paraId="09566E1E" w14:textId="3285DEA8" w:rsidR="00FA2759" w:rsidRDefault="00124038" w:rsidP="00FA2759">
            <w:pPr>
              <w:spacing w:after="0" w:line="240" w:lineRule="auto"/>
              <w:cnfStyle w:val="000000000000" w:firstRow="0" w:lastRow="0" w:firstColumn="0" w:lastColumn="0" w:oddVBand="0" w:evenVBand="0" w:oddHBand="0" w:evenHBand="0" w:firstRowFirstColumn="0" w:firstRowLastColumn="0" w:lastRowFirstColumn="0" w:lastRowLastColumn="0"/>
            </w:pPr>
            <w:r>
              <w:t>Repas</w:t>
            </w:r>
          </w:p>
        </w:tc>
      </w:tr>
      <w:tr w:rsidR="00482E8D" w14:paraId="6AF91D16" w14:textId="77777777" w:rsidTr="00210D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6D98C562" w14:textId="0C83555B" w:rsidR="00482E8D" w:rsidRDefault="00487F85">
            <w:pPr>
              <w:spacing w:after="0" w:line="240" w:lineRule="auto"/>
            </w:pPr>
            <w:r>
              <w:t xml:space="preserve">13h30 </w:t>
            </w:r>
            <w:r w:rsidR="00EF1F15">
              <w:t>–</w:t>
            </w:r>
            <w:r>
              <w:t xml:space="preserve"> </w:t>
            </w:r>
            <w:r w:rsidR="00EF1F15">
              <w:t>16h15</w:t>
            </w:r>
          </w:p>
        </w:tc>
        <w:tc>
          <w:tcPr>
            <w:tcW w:w="1285" w:type="dxa"/>
          </w:tcPr>
          <w:p w14:paraId="18D929CE" w14:textId="2F3154F1" w:rsidR="00482E8D" w:rsidRDefault="000661A9">
            <w:pPr>
              <w:spacing w:after="0" w:line="240" w:lineRule="auto"/>
              <w:cnfStyle w:val="000000100000" w:firstRow="0" w:lastRow="0" w:firstColumn="0" w:lastColumn="0" w:oddVBand="0" w:evenVBand="0" w:oddHBand="1" w:evenHBand="0" w:firstRowFirstColumn="0" w:firstRowLastColumn="0" w:lastRowFirstColumn="0" w:lastRowLastColumn="0"/>
            </w:pPr>
            <w:r>
              <w:t>Cours</w:t>
            </w:r>
          </w:p>
        </w:tc>
        <w:tc>
          <w:tcPr>
            <w:tcW w:w="1548" w:type="dxa"/>
          </w:tcPr>
          <w:p w14:paraId="5E258F4A" w14:textId="5A109D2B" w:rsidR="00482E8D" w:rsidRDefault="000661A9" w:rsidP="00FA2759">
            <w:pPr>
              <w:spacing w:after="0" w:line="240" w:lineRule="auto"/>
              <w:cnfStyle w:val="000000100000" w:firstRow="0" w:lastRow="0" w:firstColumn="0" w:lastColumn="0" w:oddVBand="0" w:evenVBand="0" w:oddHBand="1" w:evenHBand="0" w:firstRowFirstColumn="0" w:firstRowLastColumn="0" w:lastRowFirstColumn="0" w:lastRowLastColumn="0"/>
            </w:pPr>
            <w:r>
              <w:t>Cours</w:t>
            </w:r>
          </w:p>
        </w:tc>
        <w:tc>
          <w:tcPr>
            <w:tcW w:w="1548" w:type="dxa"/>
          </w:tcPr>
          <w:p w14:paraId="61F6E059" w14:textId="74C25D50" w:rsidR="00482E8D" w:rsidRDefault="00482E8D" w:rsidP="00FA2759">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548" w:type="dxa"/>
          </w:tcPr>
          <w:p w14:paraId="5709A7B3" w14:textId="6CBE1E75" w:rsidR="00482E8D" w:rsidRDefault="000661A9" w:rsidP="00FA2759">
            <w:pPr>
              <w:spacing w:after="0" w:line="240" w:lineRule="auto"/>
              <w:cnfStyle w:val="000000100000" w:firstRow="0" w:lastRow="0" w:firstColumn="0" w:lastColumn="0" w:oddVBand="0" w:evenVBand="0" w:oddHBand="1" w:evenHBand="0" w:firstRowFirstColumn="0" w:firstRowLastColumn="0" w:lastRowFirstColumn="0" w:lastRowLastColumn="0"/>
            </w:pPr>
            <w:r>
              <w:t>Cours</w:t>
            </w:r>
          </w:p>
        </w:tc>
        <w:tc>
          <w:tcPr>
            <w:tcW w:w="1548" w:type="dxa"/>
          </w:tcPr>
          <w:p w14:paraId="2873510D" w14:textId="54A36C62" w:rsidR="00482E8D" w:rsidRDefault="000661A9" w:rsidP="00FA2759">
            <w:pPr>
              <w:spacing w:after="0" w:line="240" w:lineRule="auto"/>
              <w:cnfStyle w:val="000000100000" w:firstRow="0" w:lastRow="0" w:firstColumn="0" w:lastColumn="0" w:oddVBand="0" w:evenVBand="0" w:oddHBand="1" w:evenHBand="0" w:firstRowFirstColumn="0" w:firstRowLastColumn="0" w:lastRowFirstColumn="0" w:lastRowLastColumn="0"/>
            </w:pPr>
            <w:r>
              <w:t>Cours</w:t>
            </w:r>
          </w:p>
        </w:tc>
      </w:tr>
      <w:tr w:rsidR="00482E8D" w14:paraId="673B4AEA" w14:textId="77777777" w:rsidTr="00210DE6">
        <w:tc>
          <w:tcPr>
            <w:cnfStyle w:val="001000000000" w:firstRow="0" w:lastRow="0" w:firstColumn="1" w:lastColumn="0" w:oddVBand="0" w:evenVBand="0" w:oddHBand="0" w:evenHBand="0" w:firstRowFirstColumn="0" w:firstRowLastColumn="0" w:lastRowFirstColumn="0" w:lastRowLastColumn="0"/>
            <w:tcW w:w="1809" w:type="dxa"/>
          </w:tcPr>
          <w:p w14:paraId="69DAD866" w14:textId="5DCB0645" w:rsidR="00482E8D" w:rsidRDefault="0019180E">
            <w:pPr>
              <w:spacing w:after="0" w:line="240" w:lineRule="auto"/>
            </w:pPr>
            <w:r>
              <w:t>16h15</w:t>
            </w:r>
          </w:p>
        </w:tc>
        <w:tc>
          <w:tcPr>
            <w:tcW w:w="1285" w:type="dxa"/>
          </w:tcPr>
          <w:p w14:paraId="0BACC070" w14:textId="1CF172A1" w:rsidR="00482E8D" w:rsidRDefault="0019180E">
            <w:pPr>
              <w:spacing w:after="0" w:line="240" w:lineRule="auto"/>
              <w:cnfStyle w:val="000000000000" w:firstRow="0" w:lastRow="0" w:firstColumn="0" w:lastColumn="0" w:oddVBand="0" w:evenVBand="0" w:oddHBand="0" w:evenHBand="0" w:firstRowFirstColumn="0" w:firstRowLastColumn="0" w:lastRowFirstColumn="0" w:lastRowLastColumn="0"/>
            </w:pPr>
            <w:r>
              <w:t>Assemblée</w:t>
            </w:r>
          </w:p>
        </w:tc>
        <w:tc>
          <w:tcPr>
            <w:tcW w:w="1548" w:type="dxa"/>
          </w:tcPr>
          <w:p w14:paraId="7D5F3411" w14:textId="75C73A97" w:rsidR="00482E8D" w:rsidRDefault="0019180E" w:rsidP="00FA2759">
            <w:pPr>
              <w:spacing w:after="0" w:line="240" w:lineRule="auto"/>
              <w:cnfStyle w:val="000000000000" w:firstRow="0" w:lastRow="0" w:firstColumn="0" w:lastColumn="0" w:oddVBand="0" w:evenVBand="0" w:oddHBand="0" w:evenHBand="0" w:firstRowFirstColumn="0" w:firstRowLastColumn="0" w:lastRowFirstColumn="0" w:lastRowLastColumn="0"/>
            </w:pPr>
            <w:r>
              <w:t>Assemblée</w:t>
            </w:r>
          </w:p>
        </w:tc>
        <w:tc>
          <w:tcPr>
            <w:tcW w:w="1548" w:type="dxa"/>
          </w:tcPr>
          <w:p w14:paraId="485D76E6" w14:textId="77777777" w:rsidR="00482E8D" w:rsidRDefault="00482E8D" w:rsidP="00FA2759">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548" w:type="dxa"/>
          </w:tcPr>
          <w:p w14:paraId="44A71FCF" w14:textId="771FA438" w:rsidR="00482E8D" w:rsidRDefault="0019180E" w:rsidP="00FA2759">
            <w:pPr>
              <w:spacing w:after="0" w:line="240" w:lineRule="auto"/>
              <w:cnfStyle w:val="000000000000" w:firstRow="0" w:lastRow="0" w:firstColumn="0" w:lastColumn="0" w:oddVBand="0" w:evenVBand="0" w:oddHBand="0" w:evenHBand="0" w:firstRowFirstColumn="0" w:firstRowLastColumn="0" w:lastRowFirstColumn="0" w:lastRowLastColumn="0"/>
            </w:pPr>
            <w:r>
              <w:t>Assemblée</w:t>
            </w:r>
          </w:p>
        </w:tc>
        <w:tc>
          <w:tcPr>
            <w:tcW w:w="1548" w:type="dxa"/>
          </w:tcPr>
          <w:p w14:paraId="5A7C2243" w14:textId="5DA8303E" w:rsidR="00482E8D" w:rsidRDefault="0019180E" w:rsidP="00FA2759">
            <w:pPr>
              <w:spacing w:after="0" w:line="240" w:lineRule="auto"/>
              <w:cnfStyle w:val="000000000000" w:firstRow="0" w:lastRow="0" w:firstColumn="0" w:lastColumn="0" w:oddVBand="0" w:evenVBand="0" w:oddHBand="0" w:evenHBand="0" w:firstRowFirstColumn="0" w:firstRowLastColumn="0" w:lastRowFirstColumn="0" w:lastRowLastColumn="0"/>
            </w:pPr>
            <w:r>
              <w:t>Assemblée</w:t>
            </w:r>
          </w:p>
        </w:tc>
      </w:tr>
      <w:tr w:rsidR="00FA375F" w14:paraId="36F0937B" w14:textId="77777777" w:rsidTr="00210D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7768C877" w14:textId="5915C928" w:rsidR="00FA375F" w:rsidRDefault="00D44034">
            <w:pPr>
              <w:spacing w:after="0" w:line="240" w:lineRule="auto"/>
            </w:pPr>
            <w:r>
              <w:t>16h30</w:t>
            </w:r>
          </w:p>
        </w:tc>
        <w:tc>
          <w:tcPr>
            <w:tcW w:w="1285" w:type="dxa"/>
          </w:tcPr>
          <w:p w14:paraId="09DF7126" w14:textId="33BF2609" w:rsidR="00FA375F" w:rsidRDefault="00216726">
            <w:pPr>
              <w:spacing w:after="0" w:line="240" w:lineRule="auto"/>
              <w:cnfStyle w:val="000000100000" w:firstRow="0" w:lastRow="0" w:firstColumn="0" w:lastColumn="0" w:oddVBand="0" w:evenVBand="0" w:oddHBand="1" w:evenHBand="0" w:firstRowFirstColumn="0" w:firstRowLastColumn="0" w:lastRowFirstColumn="0" w:lastRowLastColumn="0"/>
            </w:pPr>
            <w:r>
              <w:t>Départ</w:t>
            </w:r>
          </w:p>
        </w:tc>
        <w:tc>
          <w:tcPr>
            <w:tcW w:w="1548" w:type="dxa"/>
          </w:tcPr>
          <w:p w14:paraId="5C047247" w14:textId="45288A0C" w:rsidR="00FA375F" w:rsidRDefault="00216726" w:rsidP="00FA2759">
            <w:pPr>
              <w:spacing w:after="0" w:line="240" w:lineRule="auto"/>
              <w:cnfStyle w:val="000000100000" w:firstRow="0" w:lastRow="0" w:firstColumn="0" w:lastColumn="0" w:oddVBand="0" w:evenVBand="0" w:oddHBand="1" w:evenHBand="0" w:firstRowFirstColumn="0" w:firstRowLastColumn="0" w:lastRowFirstColumn="0" w:lastRowLastColumn="0"/>
            </w:pPr>
            <w:r>
              <w:t>Départ</w:t>
            </w:r>
          </w:p>
        </w:tc>
        <w:tc>
          <w:tcPr>
            <w:tcW w:w="1548" w:type="dxa"/>
          </w:tcPr>
          <w:p w14:paraId="31A105D4" w14:textId="77777777" w:rsidR="00FA375F" w:rsidRDefault="00FA375F" w:rsidP="00FA2759">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548" w:type="dxa"/>
          </w:tcPr>
          <w:p w14:paraId="09696F69" w14:textId="271C6E5A" w:rsidR="00FA375F" w:rsidRDefault="008D68C2" w:rsidP="00FA2759">
            <w:pPr>
              <w:spacing w:after="0" w:line="240" w:lineRule="auto"/>
              <w:cnfStyle w:val="000000100000" w:firstRow="0" w:lastRow="0" w:firstColumn="0" w:lastColumn="0" w:oddVBand="0" w:evenVBand="0" w:oddHBand="1" w:evenHBand="0" w:firstRowFirstColumn="0" w:firstRowLastColumn="0" w:lastRowFirstColumn="0" w:lastRowLastColumn="0"/>
            </w:pPr>
            <w:r>
              <w:t>Départ</w:t>
            </w:r>
          </w:p>
        </w:tc>
        <w:tc>
          <w:tcPr>
            <w:tcW w:w="1548" w:type="dxa"/>
          </w:tcPr>
          <w:p w14:paraId="2CE3B702" w14:textId="1CB206FA" w:rsidR="00FA375F" w:rsidRDefault="008D68C2" w:rsidP="00FA2759">
            <w:pPr>
              <w:spacing w:after="0" w:line="240" w:lineRule="auto"/>
              <w:cnfStyle w:val="000000100000" w:firstRow="0" w:lastRow="0" w:firstColumn="0" w:lastColumn="0" w:oddVBand="0" w:evenVBand="0" w:oddHBand="1" w:evenHBand="0" w:firstRowFirstColumn="0" w:firstRowLastColumn="0" w:lastRowFirstColumn="0" w:lastRowLastColumn="0"/>
            </w:pPr>
            <w:r>
              <w:t>Départ</w:t>
            </w:r>
          </w:p>
        </w:tc>
      </w:tr>
    </w:tbl>
    <w:p w14:paraId="357C69AB" w14:textId="3F5A30E3" w:rsidR="003F3F53" w:rsidRDefault="00D44034">
      <w:pPr>
        <w:spacing w:after="0" w:line="240" w:lineRule="auto"/>
      </w:pPr>
      <w:r>
        <w:t xml:space="preserve"> </w:t>
      </w:r>
      <w:r w:rsidR="003F3F53">
        <w:br w:type="page"/>
      </w:r>
    </w:p>
    <w:p w14:paraId="00EE844A" w14:textId="77777777" w:rsidR="003F3F53" w:rsidRDefault="00667A22" w:rsidP="00667A22">
      <w:pPr>
        <w:pStyle w:val="Titre2"/>
        <w:numPr>
          <w:ilvl w:val="0"/>
          <w:numId w:val="7"/>
        </w:numPr>
        <w:jc w:val="center"/>
      </w:pPr>
      <w:r>
        <w:lastRenderedPageBreak/>
        <w:t>Documents</w:t>
      </w:r>
    </w:p>
    <w:p w14:paraId="5955C314" w14:textId="77777777" w:rsidR="00C23915" w:rsidRDefault="00667A22" w:rsidP="00C23915">
      <w:pPr>
        <w:pStyle w:val="Standard"/>
        <w:rPr>
          <w:rFonts w:ascii="Comic Sans MS" w:hAnsi="Comic Sans MS"/>
        </w:rPr>
      </w:pPr>
      <w:r>
        <w:rPr>
          <w:rFonts w:ascii="Comic Sans MS" w:hAnsi="Comic Sans MS"/>
          <w:noProof/>
          <w:lang w:eastAsia="fr-FR"/>
        </w:rPr>
        <w:drawing>
          <wp:inline distT="0" distB="0" distL="0" distR="0" wp14:anchorId="05E5606C" wp14:editId="4BB0B9CB">
            <wp:extent cx="5759450" cy="41052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tes barrières.jpg"/>
                    <pic:cNvPicPr/>
                  </pic:nvPicPr>
                  <pic:blipFill>
                    <a:blip r:embed="rId11">
                      <a:extLst>
                        <a:ext uri="{28A0092B-C50C-407E-A947-70E740481C1C}">
                          <a14:useLocalDpi xmlns:a14="http://schemas.microsoft.com/office/drawing/2010/main" val="0"/>
                        </a:ext>
                      </a:extLst>
                    </a:blip>
                    <a:stretch>
                      <a:fillRect/>
                    </a:stretch>
                  </pic:blipFill>
                  <pic:spPr>
                    <a:xfrm>
                      <a:off x="0" y="0"/>
                      <a:ext cx="5759450" cy="4105275"/>
                    </a:xfrm>
                    <a:prstGeom prst="rect">
                      <a:avLst/>
                    </a:prstGeom>
                  </pic:spPr>
                </pic:pic>
              </a:graphicData>
            </a:graphic>
          </wp:inline>
        </w:drawing>
      </w:r>
    </w:p>
    <w:p w14:paraId="4A29B8F2" w14:textId="77777777" w:rsidR="00C23915" w:rsidRDefault="00C23915" w:rsidP="00C23915">
      <w:pPr>
        <w:pStyle w:val="Standard"/>
        <w:rPr>
          <w:rFonts w:ascii="Comic Sans MS" w:hAnsi="Comic Sans MS"/>
        </w:rPr>
      </w:pPr>
    </w:p>
    <w:p w14:paraId="3DA909AF" w14:textId="77777777" w:rsidR="00553A68" w:rsidRPr="0043042E" w:rsidRDefault="00667A22" w:rsidP="00A26190">
      <w:pPr>
        <w:jc w:val="both"/>
      </w:pPr>
      <w:r>
        <w:rPr>
          <w:noProof/>
          <w:lang w:eastAsia="fr-FR"/>
        </w:rPr>
        <w:lastRenderedPageBreak/>
        <w:drawing>
          <wp:inline distT="0" distB="0" distL="0" distR="0" wp14:anchorId="55D4812E" wp14:editId="546C92C8">
            <wp:extent cx="5759450" cy="581152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vage-des-mains-technique.jpg"/>
                    <pic:cNvPicPr/>
                  </pic:nvPicPr>
                  <pic:blipFill>
                    <a:blip r:embed="rId12">
                      <a:extLst>
                        <a:ext uri="{28A0092B-C50C-407E-A947-70E740481C1C}">
                          <a14:useLocalDpi xmlns:a14="http://schemas.microsoft.com/office/drawing/2010/main" val="0"/>
                        </a:ext>
                      </a:extLst>
                    </a:blip>
                    <a:stretch>
                      <a:fillRect/>
                    </a:stretch>
                  </pic:blipFill>
                  <pic:spPr>
                    <a:xfrm>
                      <a:off x="0" y="0"/>
                      <a:ext cx="5759450" cy="5811520"/>
                    </a:xfrm>
                    <a:prstGeom prst="rect">
                      <a:avLst/>
                    </a:prstGeom>
                  </pic:spPr>
                </pic:pic>
              </a:graphicData>
            </a:graphic>
          </wp:inline>
        </w:drawing>
      </w:r>
    </w:p>
    <w:sectPr w:rsidR="00553A68" w:rsidRPr="0043042E" w:rsidSect="00D8534B">
      <w:footerReference w:type="default" r:id="rId13"/>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8AC3B1" w14:textId="77777777" w:rsidR="00E157EC" w:rsidRDefault="00E157EC" w:rsidP="009F7CCA">
      <w:pPr>
        <w:spacing w:after="0" w:line="240" w:lineRule="auto"/>
      </w:pPr>
      <w:r>
        <w:separator/>
      </w:r>
    </w:p>
  </w:endnote>
  <w:endnote w:type="continuationSeparator" w:id="0">
    <w:p w14:paraId="37688CDA" w14:textId="77777777" w:rsidR="00E157EC" w:rsidRDefault="00E157EC" w:rsidP="009F7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3927199"/>
      <w:docPartObj>
        <w:docPartGallery w:val="Page Numbers (Bottom of Page)"/>
        <w:docPartUnique/>
      </w:docPartObj>
    </w:sdtPr>
    <w:sdtEndPr/>
    <w:sdtContent>
      <w:sdt>
        <w:sdtPr>
          <w:id w:val="123787606"/>
          <w:docPartObj>
            <w:docPartGallery w:val="Page Numbers (Top of Page)"/>
            <w:docPartUnique/>
          </w:docPartObj>
        </w:sdtPr>
        <w:sdtEndPr/>
        <w:sdtContent>
          <w:p w14:paraId="3DDC8CE7" w14:textId="77777777" w:rsidR="00DF77F8" w:rsidRDefault="00DF77F8">
            <w:pPr>
              <w:pStyle w:val="Pieddepage"/>
              <w:jc w:val="right"/>
            </w:pPr>
            <w:r>
              <w:t xml:space="preserve">Page </w:t>
            </w:r>
            <w:r>
              <w:rPr>
                <w:b/>
                <w:sz w:val="24"/>
                <w:szCs w:val="24"/>
              </w:rPr>
              <w:fldChar w:fldCharType="begin"/>
            </w:r>
            <w:r>
              <w:rPr>
                <w:b/>
              </w:rPr>
              <w:instrText>PAGE</w:instrText>
            </w:r>
            <w:r>
              <w:rPr>
                <w:b/>
                <w:sz w:val="24"/>
                <w:szCs w:val="24"/>
              </w:rPr>
              <w:fldChar w:fldCharType="separate"/>
            </w:r>
            <w:r w:rsidR="00C03170">
              <w:rPr>
                <w:b/>
                <w:noProof/>
              </w:rPr>
              <w:t>1</w:t>
            </w:r>
            <w:r>
              <w:rPr>
                <w:b/>
                <w:sz w:val="24"/>
                <w:szCs w:val="24"/>
              </w:rPr>
              <w:fldChar w:fldCharType="end"/>
            </w:r>
            <w:r>
              <w:t xml:space="preserve"> sur </w:t>
            </w:r>
            <w:r>
              <w:rPr>
                <w:b/>
                <w:sz w:val="24"/>
                <w:szCs w:val="24"/>
              </w:rPr>
              <w:fldChar w:fldCharType="begin"/>
            </w:r>
            <w:r>
              <w:rPr>
                <w:b/>
              </w:rPr>
              <w:instrText>NUMPAGES</w:instrText>
            </w:r>
            <w:r>
              <w:rPr>
                <w:b/>
                <w:sz w:val="24"/>
                <w:szCs w:val="24"/>
              </w:rPr>
              <w:fldChar w:fldCharType="separate"/>
            </w:r>
            <w:r w:rsidR="00C03170">
              <w:rPr>
                <w:b/>
                <w:noProof/>
              </w:rPr>
              <w:t>9</w:t>
            </w:r>
            <w:r>
              <w:rPr>
                <w:b/>
                <w:sz w:val="24"/>
                <w:szCs w:val="24"/>
              </w:rPr>
              <w:fldChar w:fldCharType="end"/>
            </w:r>
          </w:p>
        </w:sdtContent>
      </w:sdt>
    </w:sdtContent>
  </w:sdt>
  <w:p w14:paraId="511640F3" w14:textId="77777777" w:rsidR="00DF77F8" w:rsidRPr="009F7CCA" w:rsidRDefault="00DF77F8" w:rsidP="009F7CCA">
    <w:pPr>
      <w:pStyle w:val="Pieddepage"/>
      <w:jc w:val="center"/>
      <w:rPr>
        <w:b/>
      </w:rPr>
    </w:pPr>
    <w:r w:rsidRPr="009F7CCA">
      <w:rPr>
        <w:b/>
        <w:noProof/>
        <w:lang w:eastAsia="fr-FR"/>
      </w:rPr>
      <w:drawing>
        <wp:anchor distT="0" distB="0" distL="114300" distR="114300" simplePos="0" relativeHeight="251659264" behindDoc="0" locked="0" layoutInCell="1" allowOverlap="1" wp14:anchorId="29806F6D" wp14:editId="3F3F5E9F">
          <wp:simplePos x="0" y="0"/>
          <wp:positionH relativeFrom="column">
            <wp:posOffset>-9477</wp:posOffset>
          </wp:positionH>
          <wp:positionV relativeFrom="paragraph">
            <wp:posOffset>6134</wp:posOffset>
          </wp:positionV>
          <wp:extent cx="705568" cy="655608"/>
          <wp:effectExtent l="19050" t="0" r="0" b="0"/>
          <wp:wrapNone/>
          <wp:docPr id="2" name="Image 0" descr="Logo Le Gouver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e Gouvernail.jpg"/>
                  <pic:cNvPicPr/>
                </pic:nvPicPr>
                <pic:blipFill>
                  <a:blip r:embed="rId1"/>
                  <a:stretch>
                    <a:fillRect/>
                  </a:stretch>
                </pic:blipFill>
                <pic:spPr>
                  <a:xfrm>
                    <a:off x="0" y="0"/>
                    <a:ext cx="705568" cy="655608"/>
                  </a:xfrm>
                  <a:prstGeom prst="rect">
                    <a:avLst/>
                  </a:prstGeom>
                </pic:spPr>
              </pic:pic>
            </a:graphicData>
          </a:graphic>
        </wp:anchor>
      </w:drawing>
    </w:r>
    <w:r w:rsidRPr="009F7CCA">
      <w:rPr>
        <w:b/>
      </w:rPr>
      <w:t>Ecole primaire le Gouvernail</w:t>
    </w:r>
  </w:p>
  <w:p w14:paraId="5DC68B9C" w14:textId="77777777" w:rsidR="00DF77F8" w:rsidRDefault="00DF77F8" w:rsidP="009F7CCA">
    <w:pPr>
      <w:pStyle w:val="Pieddepage"/>
      <w:jc w:val="center"/>
    </w:pPr>
    <w:r>
      <w:t xml:space="preserve">Tél : 02.41.97.57.26 – Mail : </w:t>
    </w:r>
    <w:hyperlink r:id="rId2" w:history="1">
      <w:r w:rsidRPr="00546FC1">
        <w:rPr>
          <w:rStyle w:val="Lienhypertexte"/>
        </w:rPr>
        <w:t>contact@courslegouvernail.com</w:t>
      </w:r>
    </w:hyperlink>
  </w:p>
  <w:p w14:paraId="24E6B7A4" w14:textId="77777777" w:rsidR="00DF77F8" w:rsidRDefault="00DF77F8" w:rsidP="009F7CCA">
    <w:pPr>
      <w:pStyle w:val="Pieddepage"/>
      <w:jc w:val="center"/>
    </w:pPr>
    <w:r>
      <w:t>52, rue du Maréchal Juin – 49000 Angers</w:t>
    </w:r>
  </w:p>
  <w:p w14:paraId="421FCB7F" w14:textId="77777777" w:rsidR="00DF77F8" w:rsidRDefault="00DF77F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E0FF7C" w14:textId="77777777" w:rsidR="00E157EC" w:rsidRDefault="00E157EC" w:rsidP="009F7CCA">
      <w:pPr>
        <w:spacing w:after="0" w:line="240" w:lineRule="auto"/>
      </w:pPr>
      <w:r>
        <w:separator/>
      </w:r>
    </w:p>
  </w:footnote>
  <w:footnote w:type="continuationSeparator" w:id="0">
    <w:p w14:paraId="7D71B34D" w14:textId="77777777" w:rsidR="00E157EC" w:rsidRDefault="00E157EC" w:rsidP="009F7C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F95433"/>
    <w:multiLevelType w:val="hybridMultilevel"/>
    <w:tmpl w:val="F5EC10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5AE4AE2"/>
    <w:multiLevelType w:val="hybridMultilevel"/>
    <w:tmpl w:val="2BD4DF7E"/>
    <w:lvl w:ilvl="0" w:tplc="1A4EA65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FA016FD"/>
    <w:multiLevelType w:val="hybridMultilevel"/>
    <w:tmpl w:val="0ECC1D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5C31656"/>
    <w:multiLevelType w:val="hybridMultilevel"/>
    <w:tmpl w:val="E6AE57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0A05309"/>
    <w:multiLevelType w:val="hybridMultilevel"/>
    <w:tmpl w:val="B2A26186"/>
    <w:lvl w:ilvl="0" w:tplc="1A4EA65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BB85A54"/>
    <w:multiLevelType w:val="hybridMultilevel"/>
    <w:tmpl w:val="23A61C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E983F31"/>
    <w:multiLevelType w:val="multilevel"/>
    <w:tmpl w:val="0ECC1D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5897EF0"/>
    <w:multiLevelType w:val="hybridMultilevel"/>
    <w:tmpl w:val="4746D53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7E640DD"/>
    <w:multiLevelType w:val="hybridMultilevel"/>
    <w:tmpl w:val="634E3506"/>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76056233"/>
    <w:multiLevelType w:val="hybridMultilevel"/>
    <w:tmpl w:val="335E01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8"/>
  </w:num>
  <w:num w:numId="5">
    <w:abstractNumId w:val="4"/>
  </w:num>
  <w:num w:numId="6">
    <w:abstractNumId w:val="7"/>
  </w:num>
  <w:num w:numId="7">
    <w:abstractNumId w:val="3"/>
  </w:num>
  <w:num w:numId="8">
    <w:abstractNumId w:val="2"/>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3CF5"/>
    <w:rsid w:val="00000153"/>
    <w:rsid w:val="00000217"/>
    <w:rsid w:val="00027D11"/>
    <w:rsid w:val="00044015"/>
    <w:rsid w:val="00053ABA"/>
    <w:rsid w:val="000661A9"/>
    <w:rsid w:val="000C137A"/>
    <w:rsid w:val="00123521"/>
    <w:rsid w:val="00124038"/>
    <w:rsid w:val="00126159"/>
    <w:rsid w:val="00133935"/>
    <w:rsid w:val="001535D8"/>
    <w:rsid w:val="00182A62"/>
    <w:rsid w:val="0019180E"/>
    <w:rsid w:val="001C1F20"/>
    <w:rsid w:val="001E034D"/>
    <w:rsid w:val="002067A8"/>
    <w:rsid w:val="00210DE6"/>
    <w:rsid w:val="00216726"/>
    <w:rsid w:val="002620FC"/>
    <w:rsid w:val="0027177C"/>
    <w:rsid w:val="002A67AD"/>
    <w:rsid w:val="002B7A0C"/>
    <w:rsid w:val="002E58DB"/>
    <w:rsid w:val="00364D58"/>
    <w:rsid w:val="00385F0B"/>
    <w:rsid w:val="003B0CC0"/>
    <w:rsid w:val="003D346C"/>
    <w:rsid w:val="003D4CDA"/>
    <w:rsid w:val="003F3F53"/>
    <w:rsid w:val="0043042E"/>
    <w:rsid w:val="00446D7C"/>
    <w:rsid w:val="0046152D"/>
    <w:rsid w:val="00470B74"/>
    <w:rsid w:val="00482E8D"/>
    <w:rsid w:val="00487F85"/>
    <w:rsid w:val="004A4CE0"/>
    <w:rsid w:val="004B0C29"/>
    <w:rsid w:val="004F32D1"/>
    <w:rsid w:val="005129F3"/>
    <w:rsid w:val="00514D6F"/>
    <w:rsid w:val="00527A4B"/>
    <w:rsid w:val="00532871"/>
    <w:rsid w:val="00553A68"/>
    <w:rsid w:val="00574C4D"/>
    <w:rsid w:val="005C2D80"/>
    <w:rsid w:val="005C5385"/>
    <w:rsid w:val="005C7CA2"/>
    <w:rsid w:val="00617608"/>
    <w:rsid w:val="00667A22"/>
    <w:rsid w:val="00675FAB"/>
    <w:rsid w:val="006B342D"/>
    <w:rsid w:val="006F1B3C"/>
    <w:rsid w:val="007030B5"/>
    <w:rsid w:val="0070498A"/>
    <w:rsid w:val="007520CF"/>
    <w:rsid w:val="0076377F"/>
    <w:rsid w:val="007A4759"/>
    <w:rsid w:val="007C2487"/>
    <w:rsid w:val="007D2CE7"/>
    <w:rsid w:val="00831D67"/>
    <w:rsid w:val="0084270D"/>
    <w:rsid w:val="008620EC"/>
    <w:rsid w:val="00863F59"/>
    <w:rsid w:val="008762F2"/>
    <w:rsid w:val="00881D4A"/>
    <w:rsid w:val="00886487"/>
    <w:rsid w:val="008B1347"/>
    <w:rsid w:val="008B3CF5"/>
    <w:rsid w:val="008D2363"/>
    <w:rsid w:val="008D68C2"/>
    <w:rsid w:val="008E081C"/>
    <w:rsid w:val="0090607A"/>
    <w:rsid w:val="00935227"/>
    <w:rsid w:val="0096459C"/>
    <w:rsid w:val="009B7884"/>
    <w:rsid w:val="009C41B7"/>
    <w:rsid w:val="009C7D5C"/>
    <w:rsid w:val="009F7CCA"/>
    <w:rsid w:val="00A06461"/>
    <w:rsid w:val="00A26190"/>
    <w:rsid w:val="00A45C7B"/>
    <w:rsid w:val="00A87BAC"/>
    <w:rsid w:val="00B4112A"/>
    <w:rsid w:val="00B45A9D"/>
    <w:rsid w:val="00B538CA"/>
    <w:rsid w:val="00B53BC2"/>
    <w:rsid w:val="00B9020C"/>
    <w:rsid w:val="00BA5FED"/>
    <w:rsid w:val="00BC540D"/>
    <w:rsid w:val="00C03170"/>
    <w:rsid w:val="00C23915"/>
    <w:rsid w:val="00C60467"/>
    <w:rsid w:val="00C865CB"/>
    <w:rsid w:val="00C939C0"/>
    <w:rsid w:val="00CB0FB5"/>
    <w:rsid w:val="00D44034"/>
    <w:rsid w:val="00D57404"/>
    <w:rsid w:val="00D74185"/>
    <w:rsid w:val="00D8534B"/>
    <w:rsid w:val="00DA7974"/>
    <w:rsid w:val="00DC068D"/>
    <w:rsid w:val="00DF77F8"/>
    <w:rsid w:val="00E157EC"/>
    <w:rsid w:val="00E15B45"/>
    <w:rsid w:val="00E24E7C"/>
    <w:rsid w:val="00E26F7E"/>
    <w:rsid w:val="00E43BA5"/>
    <w:rsid w:val="00E507D6"/>
    <w:rsid w:val="00E96F8D"/>
    <w:rsid w:val="00EC34BA"/>
    <w:rsid w:val="00EF1F15"/>
    <w:rsid w:val="00F23652"/>
    <w:rsid w:val="00F30034"/>
    <w:rsid w:val="00F41C7B"/>
    <w:rsid w:val="00F52DE7"/>
    <w:rsid w:val="00F933B2"/>
    <w:rsid w:val="00FA2759"/>
    <w:rsid w:val="00FA375F"/>
    <w:rsid w:val="00FF0B7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63BC9A1"/>
  <w15:docId w15:val="{C1DBE394-4A9A-E24A-BC29-EC98EB385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20FC"/>
    <w:pPr>
      <w:spacing w:after="200" w:line="276" w:lineRule="auto"/>
    </w:pPr>
    <w:rPr>
      <w:sz w:val="22"/>
      <w:szCs w:val="22"/>
      <w:lang w:eastAsia="en-US"/>
    </w:rPr>
  </w:style>
  <w:style w:type="paragraph" w:styleId="Titre1">
    <w:name w:val="heading 1"/>
    <w:basedOn w:val="Normal"/>
    <w:next w:val="Normal"/>
    <w:link w:val="Titre1Car"/>
    <w:uiPriority w:val="9"/>
    <w:qFormat/>
    <w:rsid w:val="008B3CF5"/>
    <w:pPr>
      <w:keepNext/>
      <w:keepLines/>
      <w:spacing w:before="480" w:after="0"/>
      <w:outlineLvl w:val="0"/>
    </w:pPr>
    <w:rPr>
      <w:rFonts w:ascii="Cambria" w:eastAsia="Times New Roman" w:hAnsi="Cambria"/>
      <w:b/>
      <w:bCs/>
      <w:color w:val="365F91"/>
      <w:sz w:val="28"/>
      <w:szCs w:val="28"/>
    </w:rPr>
  </w:style>
  <w:style w:type="paragraph" w:styleId="Titre2">
    <w:name w:val="heading 2"/>
    <w:basedOn w:val="Normal"/>
    <w:next w:val="Normal"/>
    <w:link w:val="Titre2Car"/>
    <w:uiPriority w:val="9"/>
    <w:unhideWhenUsed/>
    <w:qFormat/>
    <w:rsid w:val="0043042E"/>
    <w:pPr>
      <w:keepNext/>
      <w:keepLines/>
      <w:spacing w:before="200" w:after="0"/>
      <w:outlineLvl w:val="1"/>
    </w:pPr>
    <w:rPr>
      <w:rFonts w:ascii="Cambria" w:eastAsia="Times New Roman" w:hAnsi="Cambria"/>
      <w:b/>
      <w:bCs/>
      <w:color w:val="4F81BD"/>
      <w:sz w:val="26"/>
      <w:szCs w:val="26"/>
    </w:rPr>
  </w:style>
  <w:style w:type="paragraph" w:styleId="Titre3">
    <w:name w:val="heading 3"/>
    <w:basedOn w:val="Normal"/>
    <w:next w:val="Normal"/>
    <w:link w:val="Titre3Car"/>
    <w:uiPriority w:val="9"/>
    <w:unhideWhenUsed/>
    <w:qFormat/>
    <w:rsid w:val="00E24E7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B3CF5"/>
    <w:rPr>
      <w:rFonts w:ascii="Cambria" w:eastAsia="Times New Roman" w:hAnsi="Cambria" w:cs="Times New Roman"/>
      <w:b/>
      <w:bCs/>
      <w:color w:val="365F91"/>
      <w:sz w:val="28"/>
      <w:szCs w:val="28"/>
    </w:rPr>
  </w:style>
  <w:style w:type="paragraph" w:styleId="Titre">
    <w:name w:val="Title"/>
    <w:basedOn w:val="Normal"/>
    <w:next w:val="Normal"/>
    <w:link w:val="TitreCar"/>
    <w:uiPriority w:val="10"/>
    <w:qFormat/>
    <w:rsid w:val="008B3CF5"/>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reCar">
    <w:name w:val="Titre Car"/>
    <w:basedOn w:val="Policepardfaut"/>
    <w:link w:val="Titre"/>
    <w:uiPriority w:val="10"/>
    <w:rsid w:val="008B3CF5"/>
    <w:rPr>
      <w:rFonts w:ascii="Cambria" w:eastAsia="Times New Roman" w:hAnsi="Cambria" w:cs="Times New Roman"/>
      <w:color w:val="17365D"/>
      <w:spacing w:val="5"/>
      <w:kern w:val="28"/>
      <w:sz w:val="52"/>
      <w:szCs w:val="52"/>
    </w:rPr>
  </w:style>
  <w:style w:type="paragraph" w:styleId="Paragraphedeliste">
    <w:name w:val="List Paragraph"/>
    <w:basedOn w:val="Normal"/>
    <w:uiPriority w:val="34"/>
    <w:qFormat/>
    <w:rsid w:val="008B3CF5"/>
    <w:pPr>
      <w:ind w:left="720"/>
      <w:contextualSpacing/>
    </w:pPr>
  </w:style>
  <w:style w:type="character" w:customStyle="1" w:styleId="Titre2Car">
    <w:name w:val="Titre 2 Car"/>
    <w:basedOn w:val="Policepardfaut"/>
    <w:link w:val="Titre2"/>
    <w:uiPriority w:val="9"/>
    <w:rsid w:val="0043042E"/>
    <w:rPr>
      <w:rFonts w:ascii="Cambria" w:eastAsia="Times New Roman" w:hAnsi="Cambria" w:cs="Times New Roman"/>
      <w:b/>
      <w:bCs/>
      <w:color w:val="4F81BD"/>
      <w:sz w:val="26"/>
      <w:szCs w:val="26"/>
    </w:rPr>
  </w:style>
  <w:style w:type="table" w:styleId="Grilledutableau">
    <w:name w:val="Table Grid"/>
    <w:basedOn w:val="TableauNormal"/>
    <w:uiPriority w:val="59"/>
    <w:rsid w:val="004304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F41C7B"/>
    <w:rPr>
      <w:sz w:val="16"/>
      <w:szCs w:val="16"/>
    </w:rPr>
  </w:style>
  <w:style w:type="paragraph" w:styleId="Commentaire">
    <w:name w:val="annotation text"/>
    <w:basedOn w:val="Normal"/>
    <w:link w:val="CommentaireCar"/>
    <w:uiPriority w:val="99"/>
    <w:semiHidden/>
    <w:unhideWhenUsed/>
    <w:rsid w:val="00F41C7B"/>
    <w:pPr>
      <w:spacing w:line="240" w:lineRule="auto"/>
    </w:pPr>
    <w:rPr>
      <w:sz w:val="20"/>
      <w:szCs w:val="20"/>
    </w:rPr>
  </w:style>
  <w:style w:type="character" w:customStyle="1" w:styleId="CommentaireCar">
    <w:name w:val="Commentaire Car"/>
    <w:basedOn w:val="Policepardfaut"/>
    <w:link w:val="Commentaire"/>
    <w:uiPriority w:val="99"/>
    <w:semiHidden/>
    <w:rsid w:val="00F41C7B"/>
    <w:rPr>
      <w:lang w:eastAsia="en-US"/>
    </w:rPr>
  </w:style>
  <w:style w:type="paragraph" w:styleId="Objetducommentaire">
    <w:name w:val="annotation subject"/>
    <w:basedOn w:val="Commentaire"/>
    <w:next w:val="Commentaire"/>
    <w:link w:val="ObjetducommentaireCar"/>
    <w:uiPriority w:val="99"/>
    <w:semiHidden/>
    <w:unhideWhenUsed/>
    <w:rsid w:val="00F41C7B"/>
    <w:rPr>
      <w:b/>
      <w:bCs/>
    </w:rPr>
  </w:style>
  <w:style w:type="character" w:customStyle="1" w:styleId="ObjetducommentaireCar">
    <w:name w:val="Objet du commentaire Car"/>
    <w:basedOn w:val="CommentaireCar"/>
    <w:link w:val="Objetducommentaire"/>
    <w:uiPriority w:val="99"/>
    <w:semiHidden/>
    <w:rsid w:val="00F41C7B"/>
    <w:rPr>
      <w:b/>
      <w:bCs/>
      <w:lang w:eastAsia="en-US"/>
    </w:rPr>
  </w:style>
  <w:style w:type="paragraph" w:styleId="Textedebulles">
    <w:name w:val="Balloon Text"/>
    <w:basedOn w:val="Normal"/>
    <w:link w:val="TextedebullesCar"/>
    <w:uiPriority w:val="99"/>
    <w:semiHidden/>
    <w:unhideWhenUsed/>
    <w:rsid w:val="00F41C7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1C7B"/>
    <w:rPr>
      <w:rFonts w:ascii="Tahoma" w:hAnsi="Tahoma" w:cs="Tahoma"/>
      <w:sz w:val="16"/>
      <w:szCs w:val="16"/>
      <w:lang w:eastAsia="en-US"/>
    </w:rPr>
  </w:style>
  <w:style w:type="paragraph" w:customStyle="1" w:styleId="Standard">
    <w:name w:val="Standard"/>
    <w:rsid w:val="004B0C29"/>
    <w:pPr>
      <w:suppressAutoHyphens/>
      <w:autoSpaceDN w:val="0"/>
      <w:textAlignment w:val="baseline"/>
    </w:pPr>
    <w:rPr>
      <w:rFonts w:ascii="Times New Roman" w:eastAsia="Times New Roman" w:hAnsi="Times New Roman"/>
      <w:kern w:val="3"/>
      <w:sz w:val="24"/>
      <w:szCs w:val="24"/>
      <w:lang w:eastAsia="zh-CN"/>
    </w:rPr>
  </w:style>
  <w:style w:type="paragraph" w:styleId="En-tte">
    <w:name w:val="header"/>
    <w:basedOn w:val="Normal"/>
    <w:link w:val="En-tteCar"/>
    <w:uiPriority w:val="99"/>
    <w:semiHidden/>
    <w:unhideWhenUsed/>
    <w:rsid w:val="009F7CCA"/>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F7CCA"/>
    <w:rPr>
      <w:sz w:val="22"/>
      <w:szCs w:val="22"/>
      <w:lang w:eastAsia="en-US"/>
    </w:rPr>
  </w:style>
  <w:style w:type="paragraph" w:styleId="Pieddepage">
    <w:name w:val="footer"/>
    <w:basedOn w:val="Normal"/>
    <w:link w:val="PieddepageCar"/>
    <w:uiPriority w:val="99"/>
    <w:unhideWhenUsed/>
    <w:rsid w:val="009F7CC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F7CCA"/>
    <w:rPr>
      <w:sz w:val="22"/>
      <w:szCs w:val="22"/>
      <w:lang w:eastAsia="en-US"/>
    </w:rPr>
  </w:style>
  <w:style w:type="character" w:styleId="Lienhypertexte">
    <w:name w:val="Hyperlink"/>
    <w:basedOn w:val="Policepardfaut"/>
    <w:uiPriority w:val="99"/>
    <w:unhideWhenUsed/>
    <w:rsid w:val="009F7CCA"/>
    <w:rPr>
      <w:color w:val="0000FF" w:themeColor="hyperlink"/>
      <w:u w:val="single"/>
    </w:rPr>
  </w:style>
  <w:style w:type="paragraph" w:styleId="Rvision">
    <w:name w:val="Revision"/>
    <w:hidden/>
    <w:uiPriority w:val="99"/>
    <w:semiHidden/>
    <w:rsid w:val="00D8534B"/>
    <w:rPr>
      <w:sz w:val="22"/>
      <w:szCs w:val="22"/>
      <w:lang w:eastAsia="en-US"/>
    </w:rPr>
  </w:style>
  <w:style w:type="paragraph" w:styleId="Notedebasdepage">
    <w:name w:val="footnote text"/>
    <w:basedOn w:val="Normal"/>
    <w:link w:val="NotedebasdepageCar"/>
    <w:uiPriority w:val="99"/>
    <w:semiHidden/>
    <w:unhideWhenUsed/>
    <w:rsid w:val="00BA5FED"/>
    <w:pPr>
      <w:spacing w:after="0" w:line="240" w:lineRule="auto"/>
    </w:pPr>
    <w:rPr>
      <w:rFonts w:asciiTheme="minorHAnsi" w:eastAsiaTheme="minorHAnsi" w:hAnsiTheme="minorHAnsi" w:cstheme="minorBidi"/>
      <w:sz w:val="20"/>
      <w:szCs w:val="20"/>
    </w:rPr>
  </w:style>
  <w:style w:type="character" w:customStyle="1" w:styleId="NotedebasdepageCar">
    <w:name w:val="Note de bas de page Car"/>
    <w:basedOn w:val="Policepardfaut"/>
    <w:link w:val="Notedebasdepage"/>
    <w:uiPriority w:val="99"/>
    <w:semiHidden/>
    <w:rsid w:val="00BA5FED"/>
    <w:rPr>
      <w:rFonts w:asciiTheme="minorHAnsi" w:eastAsiaTheme="minorHAnsi" w:hAnsiTheme="minorHAnsi" w:cstheme="minorBidi"/>
      <w:lang w:eastAsia="en-US"/>
    </w:rPr>
  </w:style>
  <w:style w:type="character" w:styleId="Appelnotedebasdep">
    <w:name w:val="footnote reference"/>
    <w:basedOn w:val="Policepardfaut"/>
    <w:uiPriority w:val="99"/>
    <w:semiHidden/>
    <w:unhideWhenUsed/>
    <w:rsid w:val="00BA5FED"/>
    <w:rPr>
      <w:vertAlign w:val="superscript"/>
    </w:rPr>
  </w:style>
  <w:style w:type="table" w:styleId="Tramemoyenne1-Accent1">
    <w:name w:val="Medium Shading 1 Accent 1"/>
    <w:basedOn w:val="TableauNormal"/>
    <w:uiPriority w:val="63"/>
    <w:rsid w:val="00C6046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2-Accent1">
    <w:name w:val="Medium Shading 2 Accent 1"/>
    <w:basedOn w:val="TableauNormal"/>
    <w:uiPriority w:val="64"/>
    <w:rsid w:val="00FA275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Titre3Car">
    <w:name w:val="Titre 3 Car"/>
    <w:basedOn w:val="Policepardfaut"/>
    <w:link w:val="Titre3"/>
    <w:uiPriority w:val="9"/>
    <w:rsid w:val="00E24E7C"/>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footer" Target="footer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5.jpg"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g" /><Relationship Id="rId5" Type="http://schemas.openxmlformats.org/officeDocument/2006/relationships/webSettings" Target="webSettings.xml" /><Relationship Id="rId15" Type="http://schemas.openxmlformats.org/officeDocument/2006/relationships/theme" Target="theme/theme1.xml" /><Relationship Id="rId10" Type="http://schemas.openxmlformats.org/officeDocument/2006/relationships/image" Target="media/image3.jpeg"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fontTable" Target="fontTable.xml" /></Relationships>
</file>

<file path=word/_rels/footer1.xml.rels><?xml version="1.0" encoding="UTF-8" standalone="yes"?>
<Relationships xmlns="http://schemas.openxmlformats.org/package/2006/relationships"><Relationship Id="rId2" Type="http://schemas.openxmlformats.org/officeDocument/2006/relationships/hyperlink" Target="mailto:contact@courslegouvernail.com" TargetMode="External" /><Relationship Id="rId1" Type="http://schemas.openxmlformats.org/officeDocument/2006/relationships/image" Target="media/image6.jpe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13C888-B8FF-6C45-B79A-3AA33A6EB82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940</Words>
  <Characters>5172</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directeur</dc:creator>
  <cp:lastModifiedBy>Utilisateur invité</cp:lastModifiedBy>
  <cp:revision>2</cp:revision>
  <cp:lastPrinted>2020-01-08T10:56:00Z</cp:lastPrinted>
  <dcterms:created xsi:type="dcterms:W3CDTF">2020-10-30T18:33:00Z</dcterms:created>
  <dcterms:modified xsi:type="dcterms:W3CDTF">2020-10-30T18:33:00Z</dcterms:modified>
</cp:coreProperties>
</file>