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57B" w:rsidRPr="00213B53" w:rsidRDefault="00FE357B" w:rsidP="00213B53">
      <w:pPr>
        <w:jc w:val="center"/>
        <w:rPr>
          <w:rFonts w:asciiTheme="majorHAnsi" w:hAnsiTheme="majorHAnsi" w:cstheme="majorHAnsi"/>
          <w:b/>
          <w:bCs/>
          <w:i/>
          <w:iCs/>
          <w:sz w:val="36"/>
          <w:szCs w:val="36"/>
          <w:u w:val="single"/>
        </w:rPr>
      </w:pPr>
      <w:r w:rsidRPr="00213B53">
        <w:rPr>
          <w:rFonts w:asciiTheme="majorHAnsi" w:hAnsiTheme="majorHAnsi" w:cstheme="majorHAnsi"/>
          <w:noProof/>
          <w:sz w:val="36"/>
          <w:szCs w:val="36"/>
          <w:lang w:eastAsia="fr-FR"/>
        </w:rPr>
        <w:drawing>
          <wp:inline distT="0" distB="0" distL="0" distR="0">
            <wp:extent cx="1704975" cy="1592964"/>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7849" cy="1633022"/>
                    </a:xfrm>
                    <a:prstGeom prst="rect">
                      <a:avLst/>
                    </a:prstGeom>
                    <a:noFill/>
                    <a:ln>
                      <a:noFill/>
                    </a:ln>
                  </pic:spPr>
                </pic:pic>
              </a:graphicData>
            </a:graphic>
          </wp:inline>
        </w:drawing>
      </w:r>
    </w:p>
    <w:p w:rsidR="00D2296D" w:rsidRPr="00213B53" w:rsidRDefault="00D2296D" w:rsidP="00213B53">
      <w:pPr>
        <w:jc w:val="center"/>
        <w:rPr>
          <w:rFonts w:asciiTheme="majorHAnsi" w:hAnsiTheme="majorHAnsi" w:cstheme="majorHAnsi"/>
          <w:b/>
          <w:bCs/>
          <w:sz w:val="36"/>
          <w:szCs w:val="36"/>
        </w:rPr>
      </w:pPr>
      <w:r w:rsidRPr="00213B53">
        <w:rPr>
          <w:rFonts w:asciiTheme="majorHAnsi" w:hAnsiTheme="majorHAnsi" w:cstheme="majorHAnsi"/>
          <w:b/>
          <w:bCs/>
          <w:sz w:val="36"/>
          <w:szCs w:val="36"/>
        </w:rPr>
        <w:t xml:space="preserve">Offre de service civique </w:t>
      </w:r>
      <w:r w:rsidR="00347597">
        <w:rPr>
          <w:rFonts w:asciiTheme="majorHAnsi" w:hAnsiTheme="majorHAnsi" w:cstheme="majorHAnsi"/>
          <w:b/>
          <w:bCs/>
          <w:sz w:val="36"/>
          <w:szCs w:val="36"/>
        </w:rPr>
        <w:t>au</w:t>
      </w:r>
      <w:r w:rsidRPr="00213B53">
        <w:rPr>
          <w:rFonts w:asciiTheme="majorHAnsi" w:hAnsiTheme="majorHAnsi" w:cstheme="majorHAnsi"/>
          <w:b/>
          <w:bCs/>
          <w:sz w:val="36"/>
          <w:szCs w:val="36"/>
        </w:rPr>
        <w:t xml:space="preserve"> </w:t>
      </w:r>
      <w:r w:rsidR="00347597">
        <w:rPr>
          <w:rFonts w:asciiTheme="majorHAnsi" w:hAnsiTheme="majorHAnsi" w:cstheme="majorHAnsi"/>
          <w:b/>
          <w:bCs/>
          <w:sz w:val="36"/>
          <w:szCs w:val="36"/>
        </w:rPr>
        <w:t>C</w:t>
      </w:r>
      <w:r w:rsidRPr="00213B53">
        <w:rPr>
          <w:rFonts w:asciiTheme="majorHAnsi" w:hAnsiTheme="majorHAnsi" w:cstheme="majorHAnsi"/>
          <w:b/>
          <w:bCs/>
          <w:sz w:val="36"/>
          <w:szCs w:val="36"/>
        </w:rPr>
        <w:t>ours le Gouvernail</w:t>
      </w:r>
    </w:p>
    <w:p w:rsidR="00D2296D" w:rsidRPr="00213B53" w:rsidRDefault="00D2296D" w:rsidP="00213B53">
      <w:pPr>
        <w:pStyle w:val="NormalWeb"/>
        <w:shd w:val="clear" w:color="auto" w:fill="FFFFFF"/>
        <w:spacing w:before="0" w:beforeAutospacing="0" w:after="384" w:afterAutospacing="0"/>
        <w:ind w:firstLine="708"/>
        <w:jc w:val="both"/>
        <w:textAlignment w:val="baseline"/>
        <w:rPr>
          <w:rFonts w:asciiTheme="majorHAnsi" w:hAnsiTheme="majorHAnsi" w:cstheme="majorHAnsi"/>
          <w:sz w:val="21"/>
          <w:szCs w:val="21"/>
        </w:rPr>
      </w:pPr>
      <w:r w:rsidRPr="00213B53">
        <w:rPr>
          <w:rFonts w:asciiTheme="majorHAnsi" w:hAnsiTheme="majorHAnsi" w:cstheme="majorHAnsi"/>
          <w:sz w:val="21"/>
          <w:szCs w:val="21"/>
        </w:rPr>
        <w:t>L’avenir d’un enfant dépend de l’environnement dans lequel il grandit et des rencontres qu’il fait. Les jeunes des quartiers défavorisés sont deux fois plus touchés par l’échec scolaire, la délinquance et le chômage.  Espérance banlieues cré</w:t>
      </w:r>
      <w:r w:rsidR="00213B53">
        <w:rPr>
          <w:rFonts w:asciiTheme="majorHAnsi" w:hAnsiTheme="majorHAnsi" w:cstheme="majorHAnsi"/>
          <w:sz w:val="21"/>
          <w:szCs w:val="21"/>
        </w:rPr>
        <w:t>é</w:t>
      </w:r>
      <w:r w:rsidRPr="00213B53">
        <w:rPr>
          <w:rFonts w:asciiTheme="majorHAnsi" w:hAnsiTheme="majorHAnsi" w:cstheme="majorHAnsi"/>
          <w:sz w:val="21"/>
          <w:szCs w:val="21"/>
        </w:rPr>
        <w:t xml:space="preserve"> des écoles aconfessionnelles dans les quartiers difficiles. Notre spécificité est d’associer aux programmes scolaires la transmission de repères culturels et humanistes et des codes de notre pays afin que les enfants puissent trouver leur place dans la société, et grandir en confiance avec l’envie de réussir. Des méthodes pédagogiques personnalisées, impliquant les parents, sont privilégiées pour accompagner chaque enfant et révéler son talent.</w:t>
      </w:r>
    </w:p>
    <w:p w:rsidR="00213B53" w:rsidRDefault="00D2296D" w:rsidP="002B112B">
      <w:pPr>
        <w:pStyle w:val="NormalWeb"/>
        <w:shd w:val="clear" w:color="auto" w:fill="FFFFFF"/>
        <w:spacing w:before="0" w:beforeAutospacing="0" w:after="0" w:afterAutospacing="0"/>
        <w:ind w:firstLine="708"/>
        <w:jc w:val="both"/>
        <w:textAlignment w:val="baseline"/>
        <w:rPr>
          <w:rFonts w:asciiTheme="majorHAnsi" w:hAnsiTheme="majorHAnsi" w:cstheme="majorHAnsi"/>
          <w:sz w:val="21"/>
          <w:szCs w:val="21"/>
        </w:rPr>
      </w:pPr>
      <w:r w:rsidRPr="00213B53">
        <w:rPr>
          <w:rFonts w:asciiTheme="majorHAnsi" w:hAnsiTheme="majorHAnsi" w:cstheme="majorHAnsi"/>
          <w:sz w:val="21"/>
          <w:szCs w:val="21"/>
        </w:rPr>
        <w:t>Nous veillons à créer des conditions favorables pour faire grandir les citoyens de demain et </w:t>
      </w:r>
      <w:r w:rsidRPr="00213B53">
        <w:rPr>
          <w:rStyle w:val="lev"/>
          <w:rFonts w:asciiTheme="majorHAnsi" w:hAnsiTheme="majorHAnsi" w:cstheme="majorHAnsi"/>
          <w:sz w:val="21"/>
          <w:szCs w:val="21"/>
          <w:bdr w:val="none" w:sz="0" w:space="0" w:color="auto" w:frame="1"/>
        </w:rPr>
        <w:t xml:space="preserve">permettre à chacun de nos élèves de révéler leurs talents pour devenir des adultes libres et responsables. </w:t>
      </w:r>
      <w:r w:rsidRPr="00213B53">
        <w:rPr>
          <w:rFonts w:asciiTheme="majorHAnsi" w:hAnsiTheme="majorHAnsi" w:cstheme="majorHAnsi"/>
          <w:sz w:val="21"/>
          <w:szCs w:val="21"/>
        </w:rPr>
        <w:t>Notre action porte sur 3 domaines pour donner à nos élèves le</w:t>
      </w:r>
      <w:r w:rsidRPr="00213B53">
        <w:rPr>
          <w:rStyle w:val="lev"/>
          <w:rFonts w:asciiTheme="majorHAnsi" w:hAnsiTheme="majorHAnsi" w:cstheme="majorHAnsi"/>
          <w:sz w:val="21"/>
          <w:szCs w:val="21"/>
          <w:bdr w:val="none" w:sz="0" w:space="0" w:color="auto" w:frame="1"/>
        </w:rPr>
        <w:t> goût de la réussite, l’estime de soi</w:t>
      </w:r>
      <w:r w:rsidRPr="00213B53">
        <w:rPr>
          <w:rFonts w:asciiTheme="majorHAnsi" w:hAnsiTheme="majorHAnsi" w:cstheme="majorHAnsi"/>
          <w:sz w:val="21"/>
          <w:szCs w:val="21"/>
        </w:rPr>
        <w:t> avec une ouverture aux autres et sur le monde et </w:t>
      </w:r>
      <w:r w:rsidRPr="00213B53">
        <w:rPr>
          <w:rStyle w:val="lev"/>
          <w:rFonts w:asciiTheme="majorHAnsi" w:hAnsiTheme="majorHAnsi" w:cstheme="majorHAnsi"/>
          <w:sz w:val="21"/>
          <w:szCs w:val="21"/>
          <w:bdr w:val="none" w:sz="0" w:space="0" w:color="auto" w:frame="1"/>
        </w:rPr>
        <w:t>l’envie d’aimer le pays</w:t>
      </w:r>
      <w:r w:rsidRPr="00213B53">
        <w:rPr>
          <w:rFonts w:asciiTheme="majorHAnsi" w:hAnsiTheme="majorHAnsi" w:cstheme="majorHAnsi"/>
          <w:sz w:val="21"/>
          <w:szCs w:val="21"/>
        </w:rPr>
        <w:t> dans lequel ils vivent pour se sentir réellement français et avancer avec confiance.</w:t>
      </w:r>
    </w:p>
    <w:p w:rsidR="002B112B" w:rsidRPr="002B112B" w:rsidRDefault="002B112B" w:rsidP="002B112B">
      <w:pPr>
        <w:pStyle w:val="NormalWeb"/>
        <w:shd w:val="clear" w:color="auto" w:fill="FFFFFF"/>
        <w:spacing w:before="0" w:beforeAutospacing="0" w:after="0" w:afterAutospacing="0"/>
        <w:ind w:firstLine="708"/>
        <w:jc w:val="both"/>
        <w:textAlignment w:val="baseline"/>
        <w:rPr>
          <w:rFonts w:asciiTheme="majorHAnsi" w:hAnsiTheme="majorHAnsi" w:cstheme="majorHAnsi"/>
          <w:sz w:val="21"/>
          <w:szCs w:val="21"/>
        </w:rPr>
      </w:pPr>
    </w:p>
    <w:p w:rsidR="00D2296D" w:rsidRPr="004125A9" w:rsidRDefault="00D2296D" w:rsidP="002B112B">
      <w:pPr>
        <w:pBdr>
          <w:bottom w:val="single" w:sz="4" w:space="1" w:color="auto"/>
        </w:pBd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sz w:val="21"/>
          <w:szCs w:val="21"/>
          <w:lang w:eastAsia="fr-FR"/>
        </w:rPr>
        <w:t>MISSIONS</w:t>
      </w:r>
    </w:p>
    <w:p w:rsidR="002B112B" w:rsidRPr="002B112B" w:rsidRDefault="002B112B" w:rsidP="002B112B">
      <w:p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Le volontaire viendra favoriser le lien entre les élèves, l’école et la famille et susciter, entretenir, redonner le goût d’apprendre par l’accueil, l’aide au travail, la socialisation et l’ouverture culturelle. Dans ce ca</w:t>
      </w:r>
      <w:r>
        <w:rPr>
          <w:rFonts w:asciiTheme="majorHAnsi" w:eastAsia="Times New Roman" w:hAnsiTheme="majorHAnsi" w:cstheme="majorHAnsi"/>
          <w:sz w:val="21"/>
          <w:szCs w:val="21"/>
          <w:lang w:eastAsia="fr-FR"/>
        </w:rPr>
        <w:t>dre, le volontaire est amené à :</w:t>
      </w:r>
    </w:p>
    <w:p w:rsidR="002B112B" w:rsidRPr="002B112B" w:rsidRDefault="002B112B" w:rsidP="002B112B">
      <w:pPr>
        <w:pStyle w:val="Paragraphedeliste"/>
        <w:numPr>
          <w:ilvl w:val="0"/>
          <w:numId w:val="2"/>
        </w:num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Aller à la rencontre des parents pour faciliter le lien parent/enfant/école, faciliter la connaissance mutuelle et prévenir les incompréhensions ;</w:t>
      </w:r>
    </w:p>
    <w:p w:rsidR="002B112B" w:rsidRPr="002B112B" w:rsidRDefault="002B112B" w:rsidP="002B112B">
      <w:pPr>
        <w:pStyle w:val="Paragraphedeliste"/>
        <w:numPr>
          <w:ilvl w:val="0"/>
          <w:numId w:val="2"/>
        </w:num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Participer à l’organisation des sorties, mobiliser les parents d’élèves ;</w:t>
      </w:r>
    </w:p>
    <w:p w:rsidR="002B112B" w:rsidRPr="002B112B" w:rsidRDefault="002B112B" w:rsidP="002B112B">
      <w:pPr>
        <w:pStyle w:val="Paragraphedeliste"/>
        <w:numPr>
          <w:ilvl w:val="0"/>
          <w:numId w:val="2"/>
        </w:num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Participer à l’organisation de temps conviviaux (fête de l’école, kermesse, carnaval, Noël,…) construits avec les enseignants, les enfants et les familles ;</w:t>
      </w:r>
    </w:p>
    <w:p w:rsidR="002B112B" w:rsidRPr="002B112B" w:rsidRDefault="002B112B" w:rsidP="002B112B">
      <w:pPr>
        <w:pStyle w:val="Paragraphedeliste"/>
        <w:numPr>
          <w:ilvl w:val="0"/>
          <w:numId w:val="2"/>
        </w:num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Organiser des actions d’éveils à la citoyenneté pour favoriser la compréhension de leur place dans leur environnement et dans l’école ; Proposer les activités à caractère sportif, en assurer l'organisation matérielle et contribuer à leur animation.</w:t>
      </w:r>
    </w:p>
    <w:p w:rsidR="002B112B" w:rsidRPr="002B112B" w:rsidRDefault="002B112B" w:rsidP="002B112B">
      <w:pPr>
        <w:pStyle w:val="Paragraphedeliste"/>
        <w:numPr>
          <w:ilvl w:val="0"/>
          <w:numId w:val="2"/>
        </w:num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Rechercher et proposer de nouvelles activités enrichissant le programme d’accompagnement à la scolarité.</w:t>
      </w:r>
    </w:p>
    <w:p w:rsidR="002B112B" w:rsidRPr="002B112B" w:rsidRDefault="002B112B" w:rsidP="002B112B">
      <w:pPr>
        <w:pStyle w:val="Paragraphedeliste"/>
        <w:numPr>
          <w:ilvl w:val="0"/>
          <w:numId w:val="2"/>
        </w:num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Contribuer au bon déroulement des activités (récréations, repas...).</w:t>
      </w:r>
    </w:p>
    <w:p w:rsidR="002B112B" w:rsidRPr="002B112B" w:rsidRDefault="002B112B" w:rsidP="002B112B">
      <w:pPr>
        <w:pStyle w:val="Paragraphedeliste"/>
        <w:numPr>
          <w:ilvl w:val="0"/>
          <w:numId w:val="2"/>
        </w:numPr>
        <w:jc w:val="both"/>
        <w:rPr>
          <w:rFonts w:asciiTheme="majorHAnsi" w:eastAsia="Times New Roman" w:hAnsiTheme="majorHAnsi" w:cstheme="majorHAnsi"/>
          <w:sz w:val="21"/>
          <w:szCs w:val="21"/>
          <w:lang w:eastAsia="fr-FR"/>
        </w:rPr>
      </w:pPr>
      <w:r w:rsidRPr="002B112B">
        <w:rPr>
          <w:rFonts w:asciiTheme="majorHAnsi" w:eastAsia="Times New Roman" w:hAnsiTheme="majorHAnsi" w:cstheme="majorHAnsi"/>
          <w:sz w:val="21"/>
          <w:szCs w:val="21"/>
          <w:lang w:eastAsia="fr-FR"/>
        </w:rPr>
        <w:t>Contribuer à la sécurité générale des biens et des personnes.</w:t>
      </w:r>
    </w:p>
    <w:p w:rsidR="00D2296D" w:rsidRPr="004125A9" w:rsidRDefault="00D2296D" w:rsidP="002B112B">
      <w:pPr>
        <w:pBdr>
          <w:bottom w:val="single" w:sz="4" w:space="1" w:color="auto"/>
        </w:pBd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sz w:val="21"/>
          <w:szCs w:val="21"/>
          <w:lang w:eastAsia="fr-FR"/>
        </w:rPr>
        <w:t>PROFIL</w:t>
      </w:r>
    </w:p>
    <w:p w:rsidR="008F0B99" w:rsidRPr="004125A9" w:rsidRDefault="008F0B99" w:rsidP="00213B53">
      <w:pPr>
        <w:pStyle w:val="Paragraphedeliste"/>
        <w:numPr>
          <w:ilvl w:val="0"/>
          <w:numId w:val="2"/>
        </w:numP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sz w:val="21"/>
          <w:szCs w:val="21"/>
          <w:lang w:eastAsia="fr-FR"/>
        </w:rPr>
        <w:t>Qualités éducatives</w:t>
      </w:r>
      <w:r w:rsidR="00213B53" w:rsidRPr="004125A9">
        <w:rPr>
          <w:rFonts w:asciiTheme="majorHAnsi" w:eastAsia="Times New Roman" w:hAnsiTheme="majorHAnsi" w:cstheme="majorHAnsi"/>
          <w:sz w:val="21"/>
          <w:szCs w:val="21"/>
          <w:lang w:eastAsia="fr-FR"/>
        </w:rPr>
        <w:t xml:space="preserve"> (ne pas avoir peur d’avoir à gérer des enfants difficiles)</w:t>
      </w:r>
    </w:p>
    <w:p w:rsidR="008A4A97" w:rsidRPr="004125A9" w:rsidRDefault="008A4A97" w:rsidP="00213B53">
      <w:pPr>
        <w:pStyle w:val="Paragraphedeliste"/>
        <w:numPr>
          <w:ilvl w:val="0"/>
          <w:numId w:val="2"/>
        </w:numP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sz w:val="21"/>
          <w:szCs w:val="21"/>
          <w:lang w:eastAsia="fr-FR"/>
        </w:rPr>
        <w:t xml:space="preserve">Compétences dans l’animation </w:t>
      </w:r>
    </w:p>
    <w:p w:rsidR="00213B53" w:rsidRPr="004125A9" w:rsidRDefault="00213B53" w:rsidP="00213B53">
      <w:pPr>
        <w:pStyle w:val="Paragraphedeliste"/>
        <w:numPr>
          <w:ilvl w:val="0"/>
          <w:numId w:val="2"/>
        </w:numP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sz w:val="21"/>
          <w:szCs w:val="21"/>
          <w:lang w:eastAsia="fr-FR"/>
        </w:rPr>
        <w:t xml:space="preserve">Esprit d’initiative </w:t>
      </w:r>
    </w:p>
    <w:p w:rsidR="00213B53" w:rsidRPr="004125A9" w:rsidRDefault="002B112B" w:rsidP="00213B53">
      <w:pPr>
        <w:pStyle w:val="Paragraphedeliste"/>
        <w:numPr>
          <w:ilvl w:val="0"/>
          <w:numId w:val="2"/>
        </w:numPr>
        <w:jc w:val="both"/>
        <w:rPr>
          <w:rFonts w:asciiTheme="majorHAnsi" w:eastAsia="Times New Roman" w:hAnsiTheme="majorHAnsi" w:cstheme="majorHAnsi"/>
          <w:sz w:val="21"/>
          <w:szCs w:val="21"/>
          <w:lang w:eastAsia="fr-FR"/>
        </w:rPr>
      </w:pPr>
      <w:r>
        <w:rPr>
          <w:rFonts w:asciiTheme="majorHAnsi" w:eastAsia="Times New Roman" w:hAnsiTheme="majorHAnsi" w:cstheme="majorHAnsi"/>
          <w:sz w:val="21"/>
          <w:szCs w:val="21"/>
          <w:lang w:eastAsia="fr-FR"/>
        </w:rPr>
        <w:t>Autonomie</w:t>
      </w:r>
    </w:p>
    <w:p w:rsidR="00D2296D" w:rsidRPr="002B112B" w:rsidRDefault="00213B53" w:rsidP="00213B53">
      <w:pPr>
        <w:pStyle w:val="Paragraphedeliste"/>
        <w:numPr>
          <w:ilvl w:val="0"/>
          <w:numId w:val="2"/>
        </w:numP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sz w:val="21"/>
          <w:szCs w:val="21"/>
          <w:lang w:eastAsia="fr-FR"/>
        </w:rPr>
        <w:t>Capacités d’écoute</w:t>
      </w:r>
    </w:p>
    <w:p w:rsidR="00D2296D" w:rsidRPr="004125A9" w:rsidRDefault="00213B53" w:rsidP="002B112B">
      <w:pPr>
        <w:pBdr>
          <w:bottom w:val="single" w:sz="4" w:space="1" w:color="auto"/>
        </w:pBd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noProof/>
          <w:sz w:val="21"/>
          <w:szCs w:val="21"/>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281305</wp:posOffset>
            </wp:positionV>
            <wp:extent cx="158115" cy="180975"/>
            <wp:effectExtent l="0" t="0" r="0" b="9525"/>
            <wp:wrapThrough wrapText="bothSides">
              <wp:wrapPolygon edited="0">
                <wp:start x="0" y="0"/>
                <wp:lineTo x="0" y="20463"/>
                <wp:lineTo x="18217" y="20463"/>
                <wp:lineTo x="18217" y="0"/>
                <wp:lineTo x="0" y="0"/>
              </wp:wrapPolygon>
            </wp:wrapThrough>
            <wp:docPr id="2" name="Image 2" descr="Icône Mail Gratuit de Oct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ône Mail Gratuit de Octicons"/>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115" cy="180975"/>
                    </a:xfrm>
                    <a:prstGeom prst="rect">
                      <a:avLst/>
                    </a:prstGeom>
                    <a:noFill/>
                    <a:ln>
                      <a:noFill/>
                    </a:ln>
                  </pic:spPr>
                </pic:pic>
              </a:graphicData>
            </a:graphic>
          </wp:anchor>
        </w:drawing>
      </w:r>
      <w:r w:rsidR="00D2296D" w:rsidRPr="004125A9">
        <w:rPr>
          <w:rFonts w:asciiTheme="majorHAnsi" w:eastAsia="Times New Roman" w:hAnsiTheme="majorHAnsi" w:cstheme="majorHAnsi"/>
          <w:sz w:val="21"/>
          <w:szCs w:val="21"/>
          <w:lang w:eastAsia="fr-FR"/>
        </w:rPr>
        <w:t>CONTACT</w:t>
      </w:r>
    </w:p>
    <w:p w:rsidR="00213B53" w:rsidRPr="004125A9" w:rsidRDefault="00213B53" w:rsidP="00213B53">
      <w:pP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noProof/>
          <w:sz w:val="21"/>
          <w:szCs w:val="21"/>
          <w:lang w:eastAsia="fr-FR"/>
        </w:rPr>
        <w:drawing>
          <wp:anchor distT="0" distB="0" distL="114300" distR="114300" simplePos="0" relativeHeight="251659264" behindDoc="0" locked="0" layoutInCell="1" allowOverlap="1">
            <wp:simplePos x="0" y="0"/>
            <wp:positionH relativeFrom="margin">
              <wp:align>left</wp:align>
            </wp:positionH>
            <wp:positionV relativeFrom="paragraph">
              <wp:posOffset>281305</wp:posOffset>
            </wp:positionV>
            <wp:extent cx="152400" cy="152400"/>
            <wp:effectExtent l="0" t="0" r="0" b="0"/>
            <wp:wrapThrough wrapText="bothSides">
              <wp:wrapPolygon edited="0">
                <wp:start x="0" y="0"/>
                <wp:lineTo x="0" y="18900"/>
                <wp:lineTo x="18900" y="18900"/>
                <wp:lineTo x="18900" y="0"/>
                <wp:lineTo x="0" y="0"/>
              </wp:wrapPolygon>
            </wp:wrapThrough>
            <wp:docPr id="3" name="Image 3" descr="Icône Telephone Gratuit de Qvadrons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ône Telephone Gratuit de Qvadrons Icons"/>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anchor>
        </w:drawing>
      </w:r>
      <w:r w:rsidR="00347597" w:rsidRPr="004125A9">
        <w:rPr>
          <w:rFonts w:asciiTheme="majorHAnsi" w:eastAsia="Times New Roman" w:hAnsiTheme="majorHAnsi" w:cstheme="majorHAnsi"/>
          <w:sz w:val="21"/>
          <w:szCs w:val="21"/>
          <w:lang w:eastAsia="fr-FR"/>
        </w:rPr>
        <w:t>direction@courslegouvernail.com</w:t>
      </w:r>
    </w:p>
    <w:p w:rsidR="00213B53" w:rsidRDefault="00213B53" w:rsidP="00213B53">
      <w:pPr>
        <w:jc w:val="both"/>
        <w:rPr>
          <w:rFonts w:asciiTheme="majorHAnsi" w:eastAsia="Times New Roman" w:hAnsiTheme="majorHAnsi" w:cstheme="majorHAnsi"/>
          <w:sz w:val="21"/>
          <w:szCs w:val="21"/>
          <w:lang w:eastAsia="fr-FR"/>
        </w:rPr>
      </w:pPr>
      <w:r w:rsidRPr="004125A9">
        <w:rPr>
          <w:rFonts w:asciiTheme="majorHAnsi" w:eastAsia="Times New Roman" w:hAnsiTheme="majorHAnsi" w:cstheme="majorHAnsi"/>
          <w:sz w:val="21"/>
          <w:szCs w:val="21"/>
          <w:lang w:eastAsia="fr-FR"/>
        </w:rPr>
        <w:t>06 84 44 63 48</w:t>
      </w:r>
    </w:p>
    <w:p w:rsidR="002B112B" w:rsidRPr="002B112B" w:rsidRDefault="002B112B" w:rsidP="002B112B">
      <w:pPr>
        <w:jc w:val="right"/>
        <w:rPr>
          <w:rFonts w:asciiTheme="majorHAnsi" w:eastAsia="Times New Roman" w:hAnsiTheme="majorHAnsi" w:cstheme="majorHAnsi"/>
          <w:b/>
          <w:sz w:val="21"/>
          <w:szCs w:val="21"/>
          <w:lang w:eastAsia="fr-FR"/>
        </w:rPr>
      </w:pPr>
      <w:r w:rsidRPr="002B112B">
        <w:rPr>
          <w:rFonts w:asciiTheme="majorHAnsi" w:eastAsia="Times New Roman" w:hAnsiTheme="majorHAnsi" w:cstheme="majorHAnsi"/>
          <w:b/>
          <w:sz w:val="21"/>
          <w:szCs w:val="21"/>
          <w:lang w:eastAsia="fr-FR"/>
        </w:rPr>
        <w:t>Durée : 10 mois</w:t>
      </w:r>
    </w:p>
    <w:sectPr w:rsidR="002B112B" w:rsidRPr="002B112B" w:rsidSect="00213B5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12D0C"/>
    <w:multiLevelType w:val="hybridMultilevel"/>
    <w:tmpl w:val="7D9E7A86"/>
    <w:lvl w:ilvl="0" w:tplc="CD0CC380">
      <w:start w:val="4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484080"/>
    <w:multiLevelType w:val="hybridMultilevel"/>
    <w:tmpl w:val="336E7B6E"/>
    <w:lvl w:ilvl="0" w:tplc="4E5460F0">
      <w:start w:val="4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5A1846"/>
    <w:multiLevelType w:val="hybridMultilevel"/>
    <w:tmpl w:val="5B44A092"/>
    <w:lvl w:ilvl="0" w:tplc="BB22ACDE">
      <w:start w:val="4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4A072B"/>
    <w:multiLevelType w:val="multilevel"/>
    <w:tmpl w:val="475AD67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7A7A"/>
    <w:rsid w:val="001D3D1F"/>
    <w:rsid w:val="00213B53"/>
    <w:rsid w:val="002B112B"/>
    <w:rsid w:val="002B5007"/>
    <w:rsid w:val="00347597"/>
    <w:rsid w:val="004125A9"/>
    <w:rsid w:val="005C7A7A"/>
    <w:rsid w:val="007D53AC"/>
    <w:rsid w:val="008A4A97"/>
    <w:rsid w:val="008F0B99"/>
    <w:rsid w:val="00D2296D"/>
    <w:rsid w:val="00E93612"/>
    <w:rsid w:val="00F11FBF"/>
    <w:rsid w:val="00FE35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3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A7A"/>
    <w:pPr>
      <w:ind w:left="720"/>
      <w:contextualSpacing/>
    </w:pPr>
  </w:style>
  <w:style w:type="paragraph" w:styleId="NormalWeb">
    <w:name w:val="Normal (Web)"/>
    <w:basedOn w:val="Normal"/>
    <w:uiPriority w:val="99"/>
    <w:unhideWhenUsed/>
    <w:rsid w:val="00D2296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2296D"/>
    <w:rPr>
      <w:b/>
      <w:bCs/>
    </w:rPr>
  </w:style>
  <w:style w:type="character" w:styleId="Lienhypertexte">
    <w:name w:val="Hyperlink"/>
    <w:basedOn w:val="Policepardfaut"/>
    <w:uiPriority w:val="99"/>
    <w:unhideWhenUsed/>
    <w:rsid w:val="00213B53"/>
    <w:rPr>
      <w:color w:val="0563C1" w:themeColor="hyperlink"/>
      <w:u w:val="single"/>
    </w:rPr>
  </w:style>
  <w:style w:type="character" w:customStyle="1" w:styleId="UnresolvedMention">
    <w:name w:val="Unresolved Mention"/>
    <w:basedOn w:val="Policepardfaut"/>
    <w:uiPriority w:val="99"/>
    <w:semiHidden/>
    <w:unhideWhenUsed/>
    <w:rsid w:val="00213B53"/>
    <w:rPr>
      <w:color w:val="605E5C"/>
      <w:shd w:val="clear" w:color="auto" w:fill="E1DFDD"/>
    </w:rPr>
  </w:style>
  <w:style w:type="paragraph" w:styleId="Textedebulles">
    <w:name w:val="Balloon Text"/>
    <w:basedOn w:val="Normal"/>
    <w:link w:val="TextedebullesCar"/>
    <w:uiPriority w:val="99"/>
    <w:semiHidden/>
    <w:unhideWhenUsed/>
    <w:rsid w:val="004125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5A9"/>
    <w:rPr>
      <w:rFonts w:ascii="Tahoma" w:hAnsi="Tahoma" w:cs="Tahoma"/>
      <w:sz w:val="16"/>
      <w:szCs w:val="16"/>
    </w:rPr>
  </w:style>
  <w:style w:type="paragraph" w:customStyle="1" w:styleId="Standard">
    <w:name w:val="Standard"/>
    <w:rsid w:val="002B112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22485467">
      <w:bodyDiv w:val="1"/>
      <w:marLeft w:val="0"/>
      <w:marRight w:val="0"/>
      <w:marTop w:val="0"/>
      <w:marBottom w:val="0"/>
      <w:divBdr>
        <w:top w:val="none" w:sz="0" w:space="0" w:color="auto"/>
        <w:left w:val="none" w:sz="0" w:space="0" w:color="auto"/>
        <w:bottom w:val="none" w:sz="0" w:space="0" w:color="auto"/>
        <w:right w:val="none" w:sz="0" w:space="0" w:color="auto"/>
      </w:divBdr>
    </w:div>
    <w:div w:id="13648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2172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classe3@GOUVERNAIL.LOCAL</dc:creator>
  <cp:lastModifiedBy>directeur</cp:lastModifiedBy>
  <cp:revision>3</cp:revision>
  <cp:lastPrinted>2020-06-04T14:04:00Z</cp:lastPrinted>
  <dcterms:created xsi:type="dcterms:W3CDTF">2020-09-23T07:58:00Z</dcterms:created>
  <dcterms:modified xsi:type="dcterms:W3CDTF">2020-09-23T08:00:00Z</dcterms:modified>
</cp:coreProperties>
</file>